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3533" w:rsidRDefault="00C93533"/>
    <w:p w:rsidR="008A7E4F" w:rsidRDefault="008A7E4F"/>
    <w:p w:rsidR="008A7E4F" w:rsidRDefault="008A7E4F"/>
    <w:p w:rsidR="008A7E4F" w:rsidRDefault="008A7E4F"/>
    <w:p w:rsidR="008A7E4F" w:rsidRDefault="008A7E4F"/>
    <w:p w:rsidR="008A7E4F" w:rsidRDefault="008A7E4F"/>
    <w:p w:rsidR="008A7E4F" w:rsidRDefault="008A7E4F"/>
    <w:p w:rsidR="008A7E4F" w:rsidRDefault="008A7E4F"/>
    <w:p w:rsidR="008A7E4F" w:rsidRDefault="008A7E4F"/>
    <w:p w:rsidR="008A7E4F" w:rsidRPr="003C5737" w:rsidRDefault="00D908BA" w:rsidP="003C5737">
      <w:pPr>
        <w:jc w:val="center"/>
        <w:rPr>
          <w:rFonts w:ascii="Times New Roman" w:hAnsi="Times New Roman" w:cs="Times New Roman"/>
          <w:b/>
          <w:bCs/>
          <w:sz w:val="24"/>
          <w:szCs w:val="24"/>
        </w:rPr>
      </w:pPr>
      <w:r w:rsidRPr="003C5737">
        <w:rPr>
          <w:rFonts w:ascii="Times New Roman" w:hAnsi="Times New Roman" w:cs="Times New Roman"/>
          <w:b/>
          <w:bCs/>
          <w:sz w:val="24"/>
          <w:szCs w:val="24"/>
        </w:rPr>
        <w:t>LAWS REGULATING THE CONTRACT WORKERS IN INDIA</w:t>
      </w:r>
    </w:p>
    <w:p w:rsidR="00D908BA" w:rsidRPr="003C5737" w:rsidRDefault="00D908BA" w:rsidP="003C5737">
      <w:pPr>
        <w:jc w:val="center"/>
        <w:rPr>
          <w:rFonts w:ascii="Times New Roman" w:hAnsi="Times New Roman" w:cs="Times New Roman"/>
          <w:b/>
          <w:bCs/>
          <w:sz w:val="24"/>
          <w:szCs w:val="24"/>
        </w:rPr>
      </w:pPr>
      <w:r w:rsidRPr="003C5737">
        <w:rPr>
          <w:rFonts w:ascii="Times New Roman" w:hAnsi="Times New Roman" w:cs="Times New Roman"/>
          <w:b/>
          <w:bCs/>
          <w:sz w:val="24"/>
          <w:szCs w:val="24"/>
        </w:rPr>
        <w:t>By:- Rupali jain</w:t>
      </w:r>
    </w:p>
    <w:p w:rsidR="00D908BA" w:rsidRPr="003C5737" w:rsidRDefault="00D908BA" w:rsidP="003C5737">
      <w:pPr>
        <w:jc w:val="center"/>
        <w:rPr>
          <w:rFonts w:ascii="Times New Roman" w:hAnsi="Times New Roman" w:cs="Times New Roman"/>
          <w:b/>
          <w:bCs/>
          <w:sz w:val="24"/>
          <w:szCs w:val="24"/>
        </w:rPr>
      </w:pPr>
      <w:r w:rsidRPr="003C5737">
        <w:rPr>
          <w:rFonts w:ascii="Times New Roman" w:hAnsi="Times New Roman" w:cs="Times New Roman"/>
          <w:b/>
          <w:bCs/>
          <w:sz w:val="24"/>
          <w:szCs w:val="24"/>
        </w:rPr>
        <w:t>Banasthali University</w:t>
      </w:r>
    </w:p>
    <w:p w:rsidR="00D908BA" w:rsidRPr="003C5737" w:rsidRDefault="00D908BA" w:rsidP="003C5737">
      <w:pPr>
        <w:jc w:val="center"/>
        <w:rPr>
          <w:rFonts w:ascii="Times New Roman" w:hAnsi="Times New Roman" w:cs="Times New Roman"/>
          <w:b/>
          <w:bCs/>
          <w:sz w:val="24"/>
          <w:szCs w:val="24"/>
        </w:rPr>
      </w:pPr>
      <w:proofErr w:type="spellStart"/>
      <w:r w:rsidRPr="003C5737">
        <w:rPr>
          <w:rFonts w:ascii="Times New Roman" w:hAnsi="Times New Roman" w:cs="Times New Roman"/>
          <w:b/>
          <w:bCs/>
          <w:sz w:val="24"/>
          <w:szCs w:val="24"/>
        </w:rPr>
        <w:t>Niwai</w:t>
      </w:r>
      <w:proofErr w:type="spellEnd"/>
      <w:r w:rsidRPr="003C5737">
        <w:rPr>
          <w:rFonts w:ascii="Times New Roman" w:hAnsi="Times New Roman" w:cs="Times New Roman"/>
          <w:b/>
          <w:bCs/>
          <w:sz w:val="24"/>
          <w:szCs w:val="24"/>
        </w:rPr>
        <w:t xml:space="preserve">, </w:t>
      </w:r>
      <w:proofErr w:type="spellStart"/>
      <w:r w:rsidRPr="003C5737">
        <w:rPr>
          <w:rFonts w:ascii="Times New Roman" w:hAnsi="Times New Roman" w:cs="Times New Roman"/>
          <w:b/>
          <w:bCs/>
          <w:sz w:val="24"/>
          <w:szCs w:val="24"/>
        </w:rPr>
        <w:t>Tonk</w:t>
      </w:r>
      <w:proofErr w:type="spellEnd"/>
      <w:r w:rsidRPr="003C5737">
        <w:rPr>
          <w:rFonts w:ascii="Times New Roman" w:hAnsi="Times New Roman" w:cs="Times New Roman"/>
          <w:b/>
          <w:bCs/>
          <w:sz w:val="24"/>
          <w:szCs w:val="24"/>
        </w:rPr>
        <w:t xml:space="preserve"> (Raj.)</w:t>
      </w:r>
    </w:p>
    <w:p w:rsidR="008A7E4F" w:rsidRPr="003C5737" w:rsidRDefault="008A7E4F" w:rsidP="003C5737">
      <w:pPr>
        <w:jc w:val="center"/>
        <w:rPr>
          <w:rFonts w:ascii="Times New Roman" w:hAnsi="Times New Roman" w:cs="Times New Roman"/>
          <w:b/>
          <w:bCs/>
          <w:sz w:val="24"/>
          <w:szCs w:val="24"/>
        </w:rPr>
      </w:pPr>
    </w:p>
    <w:p w:rsidR="008A7E4F" w:rsidRDefault="008A7E4F"/>
    <w:p w:rsidR="008A7E4F" w:rsidRDefault="008A7E4F"/>
    <w:p w:rsidR="008A7E4F" w:rsidRDefault="008A7E4F"/>
    <w:p w:rsidR="008A7E4F" w:rsidRDefault="008A7E4F"/>
    <w:p w:rsidR="008A7E4F" w:rsidRDefault="008A7E4F"/>
    <w:p w:rsidR="008A7E4F" w:rsidRDefault="008A7E4F"/>
    <w:p w:rsidR="008A7E4F" w:rsidRDefault="008A7E4F"/>
    <w:p w:rsidR="008A7E4F" w:rsidRDefault="008A7E4F"/>
    <w:p w:rsidR="008A7E4F" w:rsidRDefault="008A7E4F"/>
    <w:p w:rsidR="008A7E4F" w:rsidRDefault="008A7E4F"/>
    <w:p w:rsidR="008A7E4F" w:rsidRDefault="008A7E4F"/>
    <w:p w:rsidR="008A7E4F" w:rsidRDefault="008A7E4F"/>
    <w:p w:rsidR="008A7E4F" w:rsidRDefault="008A7E4F"/>
    <w:p w:rsidR="008A7E4F" w:rsidRDefault="008A7E4F"/>
    <w:p w:rsidR="008A7E4F" w:rsidRDefault="008A7E4F"/>
    <w:p w:rsidR="008A7E4F" w:rsidRDefault="008A7E4F"/>
    <w:p w:rsidR="008A7E4F" w:rsidRDefault="008A7E4F"/>
    <w:p w:rsidR="00C93533" w:rsidRPr="005963B9" w:rsidRDefault="005963B9" w:rsidP="005963B9">
      <w:pPr>
        <w:jc w:val="both"/>
        <w:rPr>
          <w:rFonts w:ascii="Times New Roman" w:hAnsi="Times New Roman" w:cs="Times New Roman"/>
          <w:b/>
          <w:sz w:val="28"/>
          <w:szCs w:val="28"/>
        </w:rPr>
      </w:pPr>
      <w:r>
        <w:rPr>
          <w:rFonts w:ascii="Times New Roman" w:hAnsi="Times New Roman" w:cs="Times New Roman"/>
          <w:b/>
          <w:sz w:val="24"/>
          <w:szCs w:val="24"/>
        </w:rPr>
        <w:t xml:space="preserve">         </w:t>
      </w:r>
      <w:r w:rsidRPr="005963B9">
        <w:rPr>
          <w:rFonts w:ascii="Times New Roman" w:hAnsi="Times New Roman" w:cs="Times New Roman"/>
          <w:b/>
          <w:sz w:val="28"/>
          <w:szCs w:val="28"/>
        </w:rPr>
        <w:t xml:space="preserve"> </w:t>
      </w:r>
      <w:r w:rsidR="00C93533" w:rsidRPr="005963B9">
        <w:rPr>
          <w:rFonts w:ascii="Times New Roman" w:hAnsi="Times New Roman" w:cs="Times New Roman"/>
          <w:b/>
          <w:sz w:val="28"/>
          <w:szCs w:val="28"/>
        </w:rPr>
        <w:t xml:space="preserve">LAWS </w:t>
      </w:r>
      <w:r w:rsidR="003D6A87" w:rsidRPr="005963B9">
        <w:rPr>
          <w:rFonts w:ascii="Times New Roman" w:hAnsi="Times New Roman" w:cs="Times New Roman"/>
          <w:b/>
          <w:sz w:val="28"/>
          <w:szCs w:val="28"/>
        </w:rPr>
        <w:t>REGULATING THE CONTRACT WORKERS IN INDIA</w:t>
      </w:r>
    </w:p>
    <w:p w:rsidR="0072235F" w:rsidRPr="00F30A26" w:rsidRDefault="00656395" w:rsidP="005963B9">
      <w:pPr>
        <w:jc w:val="both"/>
        <w:rPr>
          <w:rFonts w:ascii="Times New Roman" w:hAnsi="Times New Roman" w:cs="Times New Roman"/>
          <w:sz w:val="24"/>
          <w:szCs w:val="24"/>
        </w:rPr>
      </w:pPr>
      <w:r w:rsidRPr="00F30A26">
        <w:rPr>
          <w:rFonts w:ascii="Times New Roman" w:hAnsi="Times New Roman" w:cs="Times New Roman"/>
          <w:sz w:val="24"/>
          <w:szCs w:val="24"/>
        </w:rPr>
        <w:t xml:space="preserve">The </w:t>
      </w:r>
      <w:r w:rsidR="00A3557C" w:rsidRPr="00F30A26">
        <w:rPr>
          <w:rFonts w:ascii="Times New Roman" w:hAnsi="Times New Roman" w:cs="Times New Roman"/>
          <w:sz w:val="24"/>
          <w:szCs w:val="24"/>
        </w:rPr>
        <w:t xml:space="preserve">contract labour is the one who is employed for the particular </w:t>
      </w:r>
      <w:r w:rsidR="00B70C54" w:rsidRPr="00F30A26">
        <w:rPr>
          <w:rFonts w:ascii="Times New Roman" w:hAnsi="Times New Roman" w:cs="Times New Roman"/>
          <w:sz w:val="24"/>
          <w:szCs w:val="24"/>
        </w:rPr>
        <w:t xml:space="preserve">work or tax through a contractor </w:t>
      </w:r>
      <w:r w:rsidR="005963B9" w:rsidRPr="00F30A26">
        <w:rPr>
          <w:rFonts w:ascii="Times New Roman" w:hAnsi="Times New Roman" w:cs="Times New Roman"/>
          <w:sz w:val="24"/>
          <w:szCs w:val="24"/>
        </w:rPr>
        <w:t>and</w:t>
      </w:r>
      <w:r w:rsidR="00B70C54" w:rsidRPr="00F30A26">
        <w:rPr>
          <w:rFonts w:ascii="Times New Roman" w:hAnsi="Times New Roman" w:cs="Times New Roman"/>
          <w:sz w:val="24"/>
          <w:szCs w:val="24"/>
        </w:rPr>
        <w:t xml:space="preserve"> not </w:t>
      </w:r>
      <w:r w:rsidR="003554AB" w:rsidRPr="00F30A26">
        <w:rPr>
          <w:rFonts w:ascii="Times New Roman" w:hAnsi="Times New Roman" w:cs="Times New Roman"/>
          <w:sz w:val="24"/>
          <w:szCs w:val="24"/>
        </w:rPr>
        <w:t xml:space="preserve">directly recruited by the employer than the person is said </w:t>
      </w:r>
      <w:r w:rsidR="001E1F2F" w:rsidRPr="00F30A26">
        <w:rPr>
          <w:rFonts w:ascii="Times New Roman" w:hAnsi="Times New Roman" w:cs="Times New Roman"/>
          <w:sz w:val="24"/>
          <w:szCs w:val="24"/>
        </w:rPr>
        <w:t xml:space="preserve">to be engaged in the contractual </w:t>
      </w:r>
      <w:r w:rsidR="00F342E8" w:rsidRPr="00F30A26">
        <w:rPr>
          <w:rFonts w:ascii="Times New Roman" w:hAnsi="Times New Roman" w:cs="Times New Roman"/>
          <w:sz w:val="24"/>
          <w:szCs w:val="24"/>
        </w:rPr>
        <w:t>employment. According</w:t>
      </w:r>
      <w:r w:rsidR="001E1F2F" w:rsidRPr="00F30A26">
        <w:rPr>
          <w:rFonts w:ascii="Times New Roman" w:hAnsi="Times New Roman" w:cs="Times New Roman"/>
          <w:sz w:val="24"/>
          <w:szCs w:val="24"/>
        </w:rPr>
        <w:t xml:space="preserve"> </w:t>
      </w:r>
      <w:r w:rsidR="00854014" w:rsidRPr="00F30A26">
        <w:rPr>
          <w:rFonts w:ascii="Times New Roman" w:hAnsi="Times New Roman" w:cs="Times New Roman"/>
          <w:sz w:val="24"/>
          <w:szCs w:val="24"/>
        </w:rPr>
        <w:t xml:space="preserve">to ICRIER survey,2015 of the Haryana manufacturing </w:t>
      </w:r>
      <w:r w:rsidR="004A4038" w:rsidRPr="00F30A26">
        <w:rPr>
          <w:rFonts w:ascii="Times New Roman" w:hAnsi="Times New Roman" w:cs="Times New Roman"/>
          <w:sz w:val="24"/>
          <w:szCs w:val="24"/>
        </w:rPr>
        <w:t>sector shows the approximate 41</w:t>
      </w:r>
      <w:r w:rsidR="00430E84" w:rsidRPr="00F30A26">
        <w:rPr>
          <w:rFonts w:ascii="Times New Roman" w:hAnsi="Times New Roman" w:cs="Times New Roman"/>
          <w:sz w:val="24"/>
          <w:szCs w:val="24"/>
        </w:rPr>
        <w:t xml:space="preserve">% of the labour employed was a contractual in </w:t>
      </w:r>
      <w:r w:rsidR="005963B9" w:rsidRPr="00F30A26">
        <w:rPr>
          <w:rFonts w:ascii="Times New Roman" w:hAnsi="Times New Roman" w:cs="Times New Roman"/>
          <w:sz w:val="24"/>
          <w:szCs w:val="24"/>
        </w:rPr>
        <w:t>nature. In</w:t>
      </w:r>
      <w:r w:rsidR="0072235F" w:rsidRPr="00F30A26">
        <w:rPr>
          <w:rFonts w:ascii="Times New Roman" w:hAnsi="Times New Roman" w:cs="Times New Roman"/>
          <w:sz w:val="24"/>
          <w:szCs w:val="24"/>
        </w:rPr>
        <w:t xml:space="preserve"> which the the half of the increasing total employment level between the 2000-2001 and 2015-16 is from 7.7 millions to 13.7 millions was created by the contractual workers according to the Annual survey of industries (ASI).</w:t>
      </w:r>
      <w:r w:rsidR="00686E58" w:rsidRPr="00F30A26">
        <w:rPr>
          <w:rFonts w:ascii="Times New Roman" w:hAnsi="Times New Roman" w:cs="Times New Roman"/>
          <w:sz w:val="24"/>
          <w:szCs w:val="24"/>
        </w:rPr>
        <w:t xml:space="preserve"> The goal of this article is to focus on the laws and judicial interpretation in order to safeguard the contract labourers in the </w:t>
      </w:r>
      <w:r w:rsidR="005963B9" w:rsidRPr="00F30A26">
        <w:rPr>
          <w:rFonts w:ascii="Times New Roman" w:hAnsi="Times New Roman" w:cs="Times New Roman"/>
          <w:sz w:val="24"/>
          <w:szCs w:val="24"/>
        </w:rPr>
        <w:t>India</w:t>
      </w:r>
      <w:r w:rsidR="00686E58" w:rsidRPr="00F30A26">
        <w:rPr>
          <w:rFonts w:ascii="Times New Roman" w:hAnsi="Times New Roman" w:cs="Times New Roman"/>
          <w:sz w:val="24"/>
          <w:szCs w:val="24"/>
        </w:rPr>
        <w:t>.</w:t>
      </w:r>
    </w:p>
    <w:p w:rsidR="00686E58" w:rsidRPr="00F30A26" w:rsidRDefault="00686E58" w:rsidP="005963B9">
      <w:pPr>
        <w:jc w:val="both"/>
        <w:rPr>
          <w:rFonts w:ascii="Times New Roman" w:hAnsi="Times New Roman" w:cs="Times New Roman"/>
          <w:sz w:val="24"/>
          <w:szCs w:val="24"/>
        </w:rPr>
      </w:pPr>
      <w:r w:rsidRPr="005963B9">
        <w:rPr>
          <w:rFonts w:ascii="Times New Roman" w:hAnsi="Times New Roman" w:cs="Times New Roman"/>
          <w:b/>
          <w:sz w:val="24"/>
          <w:szCs w:val="24"/>
        </w:rPr>
        <w:t>Key words</w:t>
      </w:r>
      <w:r w:rsidRPr="00F30A26">
        <w:rPr>
          <w:rFonts w:ascii="Times New Roman" w:hAnsi="Times New Roman" w:cs="Times New Roman"/>
          <w:sz w:val="24"/>
          <w:szCs w:val="24"/>
        </w:rPr>
        <w:t xml:space="preserve"> -: contract workers, contractor, workmen, principal agent, judiciary</w:t>
      </w:r>
    </w:p>
    <w:p w:rsidR="005B46FE" w:rsidRPr="005963B9" w:rsidRDefault="005B46FE" w:rsidP="005963B9">
      <w:pPr>
        <w:jc w:val="both"/>
        <w:rPr>
          <w:rFonts w:ascii="Times New Roman" w:hAnsi="Times New Roman" w:cs="Times New Roman"/>
          <w:b/>
          <w:sz w:val="24"/>
          <w:szCs w:val="24"/>
        </w:rPr>
      </w:pPr>
      <w:r w:rsidRPr="005963B9">
        <w:rPr>
          <w:rFonts w:ascii="Times New Roman" w:hAnsi="Times New Roman" w:cs="Times New Roman"/>
          <w:b/>
          <w:sz w:val="24"/>
          <w:szCs w:val="24"/>
        </w:rPr>
        <w:t>Introduction</w:t>
      </w:r>
    </w:p>
    <w:p w:rsidR="00682040" w:rsidRPr="00F30A26" w:rsidRDefault="00F342E8" w:rsidP="005963B9">
      <w:pPr>
        <w:jc w:val="both"/>
        <w:rPr>
          <w:rFonts w:ascii="Times New Roman" w:hAnsi="Times New Roman" w:cs="Times New Roman"/>
          <w:sz w:val="24"/>
          <w:szCs w:val="24"/>
        </w:rPr>
      </w:pPr>
      <w:r w:rsidRPr="00F30A26">
        <w:rPr>
          <w:rFonts w:ascii="Times New Roman" w:hAnsi="Times New Roman" w:cs="Times New Roman"/>
          <w:sz w:val="24"/>
          <w:szCs w:val="24"/>
        </w:rPr>
        <w:t>According to the International Labour Organisation defines the term contract</w:t>
      </w:r>
      <w:r w:rsidR="00D25D48" w:rsidRPr="00F30A26">
        <w:rPr>
          <w:rFonts w:ascii="Times New Roman" w:hAnsi="Times New Roman" w:cs="Times New Roman"/>
          <w:sz w:val="24"/>
          <w:szCs w:val="24"/>
        </w:rPr>
        <w:t xml:space="preserve"> </w:t>
      </w:r>
      <w:r w:rsidRPr="00F30A26">
        <w:rPr>
          <w:rFonts w:ascii="Times New Roman" w:hAnsi="Times New Roman" w:cs="Times New Roman"/>
          <w:sz w:val="24"/>
          <w:szCs w:val="24"/>
        </w:rPr>
        <w:t xml:space="preserve">Labour as “ for the purpose of the proposed </w:t>
      </w:r>
      <w:r w:rsidR="005B46FE" w:rsidRPr="00F30A26">
        <w:rPr>
          <w:rFonts w:ascii="Times New Roman" w:hAnsi="Times New Roman" w:cs="Times New Roman"/>
          <w:sz w:val="24"/>
          <w:szCs w:val="24"/>
        </w:rPr>
        <w:t>assembly</w:t>
      </w:r>
      <w:r w:rsidRPr="00F30A26">
        <w:rPr>
          <w:rFonts w:ascii="Times New Roman" w:hAnsi="Times New Roman" w:cs="Times New Roman"/>
          <w:sz w:val="24"/>
          <w:szCs w:val="24"/>
        </w:rPr>
        <w:t xml:space="preserve"> the term “contract Labour” should </w:t>
      </w:r>
      <w:r w:rsidR="00070908" w:rsidRPr="00F30A26">
        <w:rPr>
          <w:rFonts w:ascii="Times New Roman" w:hAnsi="Times New Roman" w:cs="Times New Roman"/>
          <w:sz w:val="24"/>
          <w:szCs w:val="24"/>
        </w:rPr>
        <w:t>mean Work</w:t>
      </w:r>
      <w:r w:rsidRPr="00F30A26">
        <w:rPr>
          <w:rFonts w:ascii="Times New Roman" w:hAnsi="Times New Roman" w:cs="Times New Roman"/>
          <w:sz w:val="24"/>
          <w:szCs w:val="24"/>
        </w:rPr>
        <w:t xml:space="preserve"> </w:t>
      </w:r>
      <w:r w:rsidR="005B46FE" w:rsidRPr="00F30A26">
        <w:rPr>
          <w:rFonts w:ascii="Times New Roman" w:hAnsi="Times New Roman" w:cs="Times New Roman"/>
          <w:sz w:val="24"/>
          <w:szCs w:val="24"/>
        </w:rPr>
        <w:t>enacted</w:t>
      </w:r>
      <w:r w:rsidRPr="00F30A26">
        <w:rPr>
          <w:rFonts w:ascii="Times New Roman" w:hAnsi="Times New Roman" w:cs="Times New Roman"/>
          <w:sz w:val="24"/>
          <w:szCs w:val="24"/>
        </w:rPr>
        <w:t xml:space="preserve"> for a natural or legal person ( referred to as ‘user enterprise’) by a person ( referred</w:t>
      </w:r>
      <w:r w:rsidR="00D25D48" w:rsidRPr="00F30A26">
        <w:rPr>
          <w:rFonts w:ascii="Times New Roman" w:hAnsi="Times New Roman" w:cs="Times New Roman"/>
          <w:sz w:val="24"/>
          <w:szCs w:val="24"/>
        </w:rPr>
        <w:t xml:space="preserve"> </w:t>
      </w:r>
      <w:r w:rsidRPr="00F30A26">
        <w:rPr>
          <w:rFonts w:ascii="Times New Roman" w:hAnsi="Times New Roman" w:cs="Times New Roman"/>
          <w:sz w:val="24"/>
          <w:szCs w:val="24"/>
        </w:rPr>
        <w:t>To as ‘contract worker’), pursuant to a contractual arrangement other than a contract of employment</w:t>
      </w:r>
      <w:r w:rsidR="00D25D48" w:rsidRPr="00F30A26">
        <w:rPr>
          <w:rFonts w:ascii="Times New Roman" w:hAnsi="Times New Roman" w:cs="Times New Roman"/>
          <w:sz w:val="24"/>
          <w:szCs w:val="24"/>
        </w:rPr>
        <w:t xml:space="preserve"> </w:t>
      </w:r>
      <w:r w:rsidRPr="00F30A26">
        <w:rPr>
          <w:rFonts w:ascii="Times New Roman" w:hAnsi="Times New Roman" w:cs="Times New Roman"/>
          <w:sz w:val="24"/>
          <w:szCs w:val="24"/>
        </w:rPr>
        <w:t xml:space="preserve">With the user </w:t>
      </w:r>
      <w:r w:rsidR="005B46FE" w:rsidRPr="00F30A26">
        <w:rPr>
          <w:rFonts w:ascii="Times New Roman" w:hAnsi="Times New Roman" w:cs="Times New Roman"/>
          <w:sz w:val="24"/>
          <w:szCs w:val="24"/>
        </w:rPr>
        <w:t>corporation</w:t>
      </w:r>
      <w:r w:rsidRPr="00F30A26">
        <w:rPr>
          <w:rFonts w:ascii="Times New Roman" w:hAnsi="Times New Roman" w:cs="Times New Roman"/>
          <w:sz w:val="24"/>
          <w:szCs w:val="24"/>
        </w:rPr>
        <w:t xml:space="preserve">, under </w:t>
      </w:r>
      <w:r w:rsidR="005B46FE" w:rsidRPr="00F30A26">
        <w:rPr>
          <w:rFonts w:ascii="Times New Roman" w:hAnsi="Times New Roman" w:cs="Times New Roman"/>
          <w:sz w:val="24"/>
          <w:szCs w:val="24"/>
        </w:rPr>
        <w:t>real</w:t>
      </w:r>
      <w:r w:rsidRPr="00F30A26">
        <w:rPr>
          <w:rFonts w:ascii="Times New Roman" w:hAnsi="Times New Roman" w:cs="Times New Roman"/>
          <w:sz w:val="24"/>
          <w:szCs w:val="24"/>
        </w:rPr>
        <w:t xml:space="preserve"> </w:t>
      </w:r>
      <w:r w:rsidR="005B46FE" w:rsidRPr="00F30A26">
        <w:rPr>
          <w:rFonts w:ascii="Times New Roman" w:hAnsi="Times New Roman" w:cs="Times New Roman"/>
          <w:sz w:val="24"/>
          <w:szCs w:val="24"/>
        </w:rPr>
        <w:t>situation</w:t>
      </w:r>
      <w:r w:rsidRPr="00F30A26">
        <w:rPr>
          <w:rFonts w:ascii="Times New Roman" w:hAnsi="Times New Roman" w:cs="Times New Roman"/>
          <w:sz w:val="24"/>
          <w:szCs w:val="24"/>
        </w:rPr>
        <w:t xml:space="preserve"> of </w:t>
      </w:r>
      <w:r w:rsidR="005B46FE" w:rsidRPr="00F30A26">
        <w:rPr>
          <w:rFonts w:ascii="Times New Roman" w:hAnsi="Times New Roman" w:cs="Times New Roman"/>
          <w:sz w:val="24"/>
          <w:szCs w:val="24"/>
        </w:rPr>
        <w:t>reliance</w:t>
      </w:r>
      <w:r w:rsidRPr="00F30A26">
        <w:rPr>
          <w:rFonts w:ascii="Times New Roman" w:hAnsi="Times New Roman" w:cs="Times New Roman"/>
          <w:sz w:val="24"/>
          <w:szCs w:val="24"/>
        </w:rPr>
        <w:t xml:space="preserve"> on or subordination to the use</w:t>
      </w:r>
      <w:r w:rsidR="00D25D48" w:rsidRPr="00F30A26">
        <w:rPr>
          <w:rFonts w:ascii="Times New Roman" w:hAnsi="Times New Roman" w:cs="Times New Roman"/>
          <w:sz w:val="24"/>
          <w:szCs w:val="24"/>
        </w:rPr>
        <w:t>r Enterprise</w:t>
      </w:r>
      <w:r w:rsidRPr="00F30A26">
        <w:rPr>
          <w:rFonts w:ascii="Times New Roman" w:hAnsi="Times New Roman" w:cs="Times New Roman"/>
          <w:sz w:val="24"/>
          <w:szCs w:val="24"/>
        </w:rPr>
        <w:t xml:space="preserve">, where these conditions are similar to those that </w:t>
      </w:r>
      <w:r w:rsidR="00D25D48" w:rsidRPr="00F30A26">
        <w:rPr>
          <w:rFonts w:ascii="Times New Roman" w:hAnsi="Times New Roman" w:cs="Times New Roman"/>
          <w:sz w:val="24"/>
          <w:szCs w:val="24"/>
        </w:rPr>
        <w:t>characterize</w:t>
      </w:r>
      <w:r w:rsidRPr="00F30A26">
        <w:rPr>
          <w:rFonts w:ascii="Times New Roman" w:hAnsi="Times New Roman" w:cs="Times New Roman"/>
          <w:sz w:val="24"/>
          <w:szCs w:val="24"/>
        </w:rPr>
        <w:t xml:space="preserve"> an employment relationship under national law and </w:t>
      </w:r>
      <w:r w:rsidR="003F3E17" w:rsidRPr="00F30A26">
        <w:rPr>
          <w:rFonts w:ascii="Times New Roman" w:hAnsi="Times New Roman" w:cs="Times New Roman"/>
          <w:sz w:val="24"/>
          <w:szCs w:val="24"/>
        </w:rPr>
        <w:t>practice”</w:t>
      </w:r>
      <w:r w:rsidR="00686E58" w:rsidRPr="00F30A26">
        <w:rPr>
          <w:rStyle w:val="FootnoteReference"/>
          <w:rFonts w:ascii="Times New Roman" w:hAnsi="Times New Roman" w:cs="Times New Roman"/>
          <w:sz w:val="24"/>
          <w:szCs w:val="24"/>
        </w:rPr>
        <w:footnoteReference w:id="1"/>
      </w:r>
      <w:r w:rsidR="003F3E17" w:rsidRPr="00F30A26">
        <w:rPr>
          <w:rFonts w:ascii="Times New Roman" w:hAnsi="Times New Roman" w:cs="Times New Roman"/>
          <w:sz w:val="24"/>
          <w:szCs w:val="24"/>
        </w:rPr>
        <w:t>. AS</w:t>
      </w:r>
      <w:r w:rsidR="0072235F" w:rsidRPr="00F30A26">
        <w:rPr>
          <w:rFonts w:ascii="Times New Roman" w:hAnsi="Times New Roman" w:cs="Times New Roman"/>
          <w:sz w:val="24"/>
          <w:szCs w:val="24"/>
        </w:rPr>
        <w:t xml:space="preserve"> in India contract labor regulation and abolition act,1970 governed the contractual employment it is applied to any e establishment or a company where  more than 20 workers are employed on a contractual basis. </w:t>
      </w:r>
    </w:p>
    <w:p w:rsidR="00E67205" w:rsidRPr="00F30A26" w:rsidRDefault="00682040" w:rsidP="005963B9">
      <w:pPr>
        <w:jc w:val="both"/>
        <w:rPr>
          <w:rFonts w:ascii="Times New Roman" w:hAnsi="Times New Roman" w:cs="Times New Roman"/>
          <w:sz w:val="24"/>
          <w:szCs w:val="24"/>
        </w:rPr>
      </w:pPr>
      <w:r w:rsidRPr="00F30A26">
        <w:rPr>
          <w:rFonts w:ascii="Times New Roman" w:hAnsi="Times New Roman" w:cs="Times New Roman"/>
          <w:sz w:val="24"/>
          <w:szCs w:val="24"/>
        </w:rPr>
        <w:t>In other words contract labour can also be said to be someone within the expenses of someone and wants to work for someone else. There are  three parties  – the principal employer, the contractor and the contract labour.</w:t>
      </w:r>
      <w:r w:rsidR="00CB5034" w:rsidRPr="00F30A26">
        <w:rPr>
          <w:rFonts w:ascii="Times New Roman" w:hAnsi="Times New Roman" w:cs="Times New Roman"/>
          <w:sz w:val="24"/>
          <w:szCs w:val="24"/>
        </w:rPr>
        <w:t xml:space="preserve"> According</w:t>
      </w:r>
      <w:r w:rsidR="00E67205" w:rsidRPr="00F30A26">
        <w:rPr>
          <w:rFonts w:ascii="Times New Roman" w:hAnsi="Times New Roman" w:cs="Times New Roman"/>
          <w:sz w:val="24"/>
          <w:szCs w:val="24"/>
        </w:rPr>
        <w:t xml:space="preserve"> to the statue of contractual worker is a workmen employed by the contractor for contractual work and it was not recruited through an employee directly it is defined as a supplier of contractual labour to the principal employer .the principal employer is the one who is having a command to control the establishment of a company. In the manner of –</w:t>
      </w:r>
    </w:p>
    <w:p w:rsidR="00E67205" w:rsidRPr="00F30A26" w:rsidRDefault="00E67205" w:rsidP="005963B9">
      <w:pPr>
        <w:pStyle w:val="ListParagraph"/>
        <w:numPr>
          <w:ilvl w:val="0"/>
          <w:numId w:val="2"/>
        </w:numPr>
        <w:jc w:val="both"/>
        <w:rPr>
          <w:rFonts w:ascii="Times New Roman" w:hAnsi="Times New Roman" w:cs="Times New Roman"/>
          <w:sz w:val="24"/>
          <w:szCs w:val="24"/>
        </w:rPr>
      </w:pPr>
      <w:r w:rsidRPr="00F30A26">
        <w:rPr>
          <w:rFonts w:ascii="Times New Roman" w:hAnsi="Times New Roman" w:cs="Times New Roman"/>
          <w:sz w:val="24"/>
          <w:szCs w:val="24"/>
        </w:rPr>
        <w:t>A factory – the principal employer is the owner or the occupier or the manager of the factory;</w:t>
      </w:r>
    </w:p>
    <w:p w:rsidR="00E67205" w:rsidRPr="00F30A26" w:rsidRDefault="00E67205" w:rsidP="005963B9">
      <w:pPr>
        <w:pStyle w:val="ListParagraph"/>
        <w:numPr>
          <w:ilvl w:val="0"/>
          <w:numId w:val="2"/>
        </w:numPr>
        <w:jc w:val="both"/>
        <w:rPr>
          <w:rFonts w:ascii="Times New Roman" w:hAnsi="Times New Roman" w:cs="Times New Roman"/>
          <w:sz w:val="24"/>
          <w:szCs w:val="24"/>
        </w:rPr>
      </w:pPr>
      <w:r w:rsidRPr="00F30A26">
        <w:rPr>
          <w:rFonts w:ascii="Times New Roman" w:hAnsi="Times New Roman" w:cs="Times New Roman"/>
          <w:sz w:val="24"/>
          <w:szCs w:val="24"/>
        </w:rPr>
        <w:t xml:space="preserve">Mine : it is the </w:t>
      </w:r>
      <w:r w:rsidR="009818F4" w:rsidRPr="00F30A26">
        <w:rPr>
          <w:rFonts w:ascii="Times New Roman" w:hAnsi="Times New Roman" w:cs="Times New Roman"/>
          <w:sz w:val="24"/>
          <w:szCs w:val="24"/>
        </w:rPr>
        <w:t>holder</w:t>
      </w:r>
      <w:r w:rsidRPr="00F30A26">
        <w:rPr>
          <w:rFonts w:ascii="Times New Roman" w:hAnsi="Times New Roman" w:cs="Times New Roman"/>
          <w:sz w:val="24"/>
          <w:szCs w:val="24"/>
        </w:rPr>
        <w:t xml:space="preserve"> or the </w:t>
      </w:r>
      <w:r w:rsidR="009818F4" w:rsidRPr="00F30A26">
        <w:rPr>
          <w:rFonts w:ascii="Times New Roman" w:hAnsi="Times New Roman" w:cs="Times New Roman"/>
          <w:sz w:val="24"/>
          <w:szCs w:val="24"/>
        </w:rPr>
        <w:t>superintendent</w:t>
      </w:r>
      <w:r w:rsidR="00F91D8D" w:rsidRPr="00F30A26">
        <w:rPr>
          <w:rFonts w:ascii="Times New Roman" w:hAnsi="Times New Roman" w:cs="Times New Roman"/>
          <w:sz w:val="24"/>
          <w:szCs w:val="24"/>
        </w:rPr>
        <w:t xml:space="preserve"> or manger</w:t>
      </w:r>
      <w:r w:rsidRPr="00F30A26">
        <w:rPr>
          <w:rFonts w:ascii="Times New Roman" w:hAnsi="Times New Roman" w:cs="Times New Roman"/>
          <w:sz w:val="24"/>
          <w:szCs w:val="24"/>
        </w:rPr>
        <w:t xml:space="preserve"> of that mine.</w:t>
      </w:r>
    </w:p>
    <w:p w:rsidR="00E67205" w:rsidRPr="00F30A26" w:rsidRDefault="00E67205" w:rsidP="005963B9">
      <w:pPr>
        <w:pStyle w:val="ListParagraph"/>
        <w:numPr>
          <w:ilvl w:val="0"/>
          <w:numId w:val="2"/>
        </w:numPr>
        <w:jc w:val="both"/>
        <w:rPr>
          <w:rFonts w:ascii="Times New Roman" w:hAnsi="Times New Roman" w:cs="Times New Roman"/>
          <w:sz w:val="24"/>
          <w:szCs w:val="24"/>
        </w:rPr>
      </w:pPr>
      <w:r w:rsidRPr="00F30A26">
        <w:rPr>
          <w:rFonts w:ascii="Times New Roman" w:hAnsi="Times New Roman" w:cs="Times New Roman"/>
          <w:sz w:val="24"/>
          <w:szCs w:val="24"/>
        </w:rPr>
        <w:t>In the Government : it is the head of the office or department or an officer notified by the government or other local authorities.</w:t>
      </w:r>
    </w:p>
    <w:p w:rsidR="00222AA1" w:rsidRPr="00F30A26" w:rsidRDefault="00682040" w:rsidP="005963B9">
      <w:pPr>
        <w:jc w:val="both"/>
        <w:rPr>
          <w:rFonts w:ascii="Times New Roman" w:hAnsi="Times New Roman" w:cs="Times New Roman"/>
          <w:sz w:val="24"/>
          <w:szCs w:val="24"/>
        </w:rPr>
      </w:pPr>
      <w:r w:rsidRPr="00F30A26">
        <w:rPr>
          <w:rFonts w:ascii="Times New Roman" w:hAnsi="Times New Roman" w:cs="Times New Roman"/>
          <w:sz w:val="24"/>
          <w:szCs w:val="24"/>
        </w:rPr>
        <w:t xml:space="preserve"> This contract labour has no direct employer  – employee relationship with the party  called principal employer, for whom the work is ultimately going to be  done. The main employer or the owner of the establishment has secondary control over the contract worker. Here the intermediary between the main employer and the contract worker is the contractor and it is with him that the contract worker has an employer-employee relationship, and it is the contractor who employs and </w:t>
      </w:r>
      <w:r w:rsidRPr="00F30A26">
        <w:rPr>
          <w:rFonts w:ascii="Times New Roman" w:hAnsi="Times New Roman" w:cs="Times New Roman"/>
          <w:sz w:val="24"/>
          <w:szCs w:val="24"/>
        </w:rPr>
        <w:lastRenderedPageBreak/>
        <w:t>pays them. Section 2© of the act sets out the definition of ‘contractor’ and this relationship was demonstrated</w:t>
      </w:r>
      <w:r w:rsidR="00222AA1" w:rsidRPr="00F30A26">
        <w:rPr>
          <w:rFonts w:ascii="Times New Roman" w:hAnsi="Times New Roman" w:cs="Times New Roman"/>
          <w:sz w:val="24"/>
          <w:szCs w:val="24"/>
        </w:rPr>
        <w:t>.</w:t>
      </w:r>
    </w:p>
    <w:p w:rsidR="00682040" w:rsidRPr="00F30A26" w:rsidRDefault="00222AA1" w:rsidP="005963B9">
      <w:pPr>
        <w:jc w:val="both"/>
        <w:rPr>
          <w:rFonts w:ascii="Times New Roman" w:hAnsi="Times New Roman" w:cs="Times New Roman"/>
          <w:sz w:val="24"/>
          <w:szCs w:val="24"/>
        </w:rPr>
      </w:pPr>
      <w:r w:rsidRPr="00F30A26">
        <w:rPr>
          <w:rFonts w:ascii="Times New Roman" w:hAnsi="Times New Roman" w:cs="Times New Roman"/>
          <w:sz w:val="24"/>
          <w:szCs w:val="24"/>
        </w:rPr>
        <w:t>In</w:t>
      </w:r>
      <w:r w:rsidR="00682040" w:rsidRPr="00F30A26">
        <w:rPr>
          <w:rFonts w:ascii="Times New Roman" w:hAnsi="Times New Roman" w:cs="Times New Roman"/>
          <w:sz w:val="24"/>
          <w:szCs w:val="24"/>
        </w:rPr>
        <w:t xml:space="preserve">  </w:t>
      </w:r>
      <w:r w:rsidR="00682040" w:rsidRPr="00F30A26">
        <w:rPr>
          <w:rFonts w:ascii="Times New Roman" w:hAnsi="Times New Roman" w:cs="Times New Roman"/>
          <w:b/>
          <w:bCs/>
          <w:i/>
          <w:iCs/>
          <w:sz w:val="24"/>
          <w:szCs w:val="24"/>
          <w:u w:val="single"/>
        </w:rPr>
        <w:t>G.M., O.N.G.C., Silchar v. O.N.G.C. Contractual Workers Union</w:t>
      </w:r>
      <w:r w:rsidR="00682040" w:rsidRPr="00F30A26">
        <w:rPr>
          <w:rFonts w:ascii="Times New Roman" w:hAnsi="Times New Roman" w:cs="Times New Roman"/>
          <w:sz w:val="24"/>
          <w:szCs w:val="24"/>
        </w:rPr>
        <w:t xml:space="preserve"> </w:t>
      </w:r>
      <w:r w:rsidR="00C13CD0" w:rsidRPr="00F30A26">
        <w:rPr>
          <w:rStyle w:val="FootnoteReference"/>
          <w:rFonts w:ascii="Times New Roman" w:hAnsi="Times New Roman" w:cs="Times New Roman"/>
          <w:sz w:val="24"/>
          <w:szCs w:val="24"/>
        </w:rPr>
        <w:footnoteReference w:id="2"/>
      </w:r>
      <w:r w:rsidR="00682040" w:rsidRPr="00F30A26">
        <w:rPr>
          <w:rFonts w:ascii="Times New Roman" w:hAnsi="Times New Roman" w:cs="Times New Roman"/>
          <w:sz w:val="24"/>
          <w:szCs w:val="24"/>
        </w:rPr>
        <w:t xml:space="preserve">– where the O.N.G.C. workers union </w:t>
      </w:r>
      <w:r w:rsidR="005901BE" w:rsidRPr="00F30A26">
        <w:rPr>
          <w:rFonts w:ascii="Times New Roman" w:hAnsi="Times New Roman" w:cs="Times New Roman"/>
          <w:sz w:val="24"/>
          <w:szCs w:val="24"/>
        </w:rPr>
        <w:t xml:space="preserve">raises voice on regulation of the </w:t>
      </w:r>
      <w:r w:rsidR="00682040" w:rsidRPr="00F30A26">
        <w:rPr>
          <w:rFonts w:ascii="Times New Roman" w:hAnsi="Times New Roman" w:cs="Times New Roman"/>
          <w:sz w:val="24"/>
          <w:szCs w:val="24"/>
        </w:rPr>
        <w:t xml:space="preserve"> services of labourers of contractors. Tribunal </w:t>
      </w:r>
      <w:r w:rsidR="00A24C32" w:rsidRPr="00F30A26">
        <w:rPr>
          <w:rFonts w:ascii="Times New Roman" w:hAnsi="Times New Roman" w:cs="Times New Roman"/>
          <w:sz w:val="24"/>
          <w:szCs w:val="24"/>
        </w:rPr>
        <w:t>gives</w:t>
      </w:r>
      <w:r w:rsidR="00682040" w:rsidRPr="00F30A26">
        <w:rPr>
          <w:rFonts w:ascii="Times New Roman" w:hAnsi="Times New Roman" w:cs="Times New Roman"/>
          <w:sz w:val="24"/>
          <w:szCs w:val="24"/>
        </w:rPr>
        <w:t xml:space="preserve"> an award that the labourers were workmen of the appellant and not of  contractors. This award was challenged and was reversed by the single judge of the High Court. Supreme Court dismissed the appeal and held that there exists relation  of master and servant.The decision of the Division Bench restoring the Labour Court order was not unconstitutional. As there was no contractor hired in this situation, the workers were directly under the principal employer. S.2 (g) of the Act clearly defines who is a principal employer, and the judiciary has gone a step further in clarifying the role of a “principal employer.”</w:t>
      </w:r>
    </w:p>
    <w:p w:rsidR="00682040" w:rsidRPr="00F30A26" w:rsidRDefault="00682040" w:rsidP="005963B9">
      <w:pPr>
        <w:jc w:val="both"/>
        <w:rPr>
          <w:rFonts w:ascii="Times New Roman" w:hAnsi="Times New Roman" w:cs="Times New Roman"/>
          <w:sz w:val="24"/>
          <w:szCs w:val="24"/>
        </w:rPr>
      </w:pPr>
      <w:r w:rsidRPr="00F30A26">
        <w:rPr>
          <w:rFonts w:ascii="Times New Roman" w:hAnsi="Times New Roman" w:cs="Times New Roman"/>
          <w:sz w:val="24"/>
          <w:szCs w:val="24"/>
        </w:rPr>
        <w:t xml:space="preserve"> For safeguarding the interest of the workers judiciary plays key role in the judgement of </w:t>
      </w:r>
      <w:r w:rsidRPr="00F30A26">
        <w:rPr>
          <w:rFonts w:ascii="Times New Roman" w:hAnsi="Times New Roman" w:cs="Times New Roman"/>
          <w:b/>
          <w:bCs/>
          <w:i/>
          <w:iCs/>
          <w:sz w:val="24"/>
          <w:szCs w:val="24"/>
          <w:u w:val="single"/>
        </w:rPr>
        <w:t>Vegolis Pvt. Ltd. V. Their workmen</w:t>
      </w:r>
      <w:r w:rsidR="00C13CD0" w:rsidRPr="00F30A26">
        <w:rPr>
          <w:rStyle w:val="FootnoteReference"/>
          <w:rFonts w:ascii="Times New Roman" w:hAnsi="Times New Roman" w:cs="Times New Roman"/>
          <w:b/>
          <w:bCs/>
          <w:i/>
          <w:iCs/>
          <w:sz w:val="24"/>
          <w:szCs w:val="24"/>
          <w:u w:val="single"/>
        </w:rPr>
        <w:footnoteReference w:id="3"/>
      </w:r>
      <w:r w:rsidRPr="00F30A26">
        <w:rPr>
          <w:rFonts w:ascii="Times New Roman" w:hAnsi="Times New Roman" w:cs="Times New Roman"/>
          <w:b/>
          <w:bCs/>
          <w:i/>
          <w:iCs/>
          <w:sz w:val="24"/>
          <w:szCs w:val="24"/>
          <w:u w:val="single"/>
        </w:rPr>
        <w:t>-</w:t>
      </w:r>
      <w:r w:rsidRPr="00F30A26">
        <w:rPr>
          <w:rFonts w:ascii="Times New Roman" w:hAnsi="Times New Roman" w:cs="Times New Roman"/>
          <w:sz w:val="24"/>
          <w:szCs w:val="24"/>
        </w:rPr>
        <w:t xml:space="preserve"> in this Supreme </w:t>
      </w:r>
      <w:r w:rsidR="005963B9" w:rsidRPr="00F30A26">
        <w:rPr>
          <w:rFonts w:ascii="Times New Roman" w:hAnsi="Times New Roman" w:cs="Times New Roman"/>
          <w:sz w:val="24"/>
          <w:szCs w:val="24"/>
        </w:rPr>
        <w:t>Court</w:t>
      </w:r>
      <w:r w:rsidRPr="00F30A26">
        <w:rPr>
          <w:rFonts w:ascii="Times New Roman" w:hAnsi="Times New Roman" w:cs="Times New Roman"/>
          <w:sz w:val="24"/>
          <w:szCs w:val="24"/>
        </w:rPr>
        <w:t xml:space="preserve"> held that the act for contract labour was implemented for regulating and improve the condition of service provided to them.</w:t>
      </w:r>
    </w:p>
    <w:p w:rsidR="00682040" w:rsidRPr="00F30A26" w:rsidRDefault="00682040" w:rsidP="005963B9">
      <w:pPr>
        <w:jc w:val="both"/>
        <w:rPr>
          <w:rFonts w:ascii="Times New Roman" w:hAnsi="Times New Roman" w:cs="Times New Roman"/>
          <w:sz w:val="24"/>
          <w:szCs w:val="24"/>
        </w:rPr>
      </w:pPr>
      <w:r w:rsidRPr="00F30A26">
        <w:rPr>
          <w:rFonts w:ascii="Times New Roman" w:hAnsi="Times New Roman" w:cs="Times New Roman"/>
          <w:sz w:val="24"/>
          <w:szCs w:val="24"/>
        </w:rPr>
        <w:t xml:space="preserve"> The Supreme Court while Interpretation of the preamble of the </w:t>
      </w:r>
      <w:r w:rsidR="005963B9" w:rsidRPr="00F30A26">
        <w:rPr>
          <w:rFonts w:ascii="Times New Roman" w:hAnsi="Times New Roman" w:cs="Times New Roman"/>
          <w:sz w:val="24"/>
          <w:szCs w:val="24"/>
        </w:rPr>
        <w:t>Indian</w:t>
      </w:r>
      <w:r w:rsidRPr="00F30A26">
        <w:rPr>
          <w:rFonts w:ascii="Times New Roman" w:hAnsi="Times New Roman" w:cs="Times New Roman"/>
          <w:sz w:val="24"/>
          <w:szCs w:val="24"/>
        </w:rPr>
        <w:t xml:space="preserve"> constitution ordered down that the aim of social justice is to realize substantial degree of social, constitutional </w:t>
      </w:r>
      <w:r w:rsidR="0069765D" w:rsidRPr="00F30A26">
        <w:rPr>
          <w:rFonts w:ascii="Times New Roman" w:hAnsi="Times New Roman" w:cs="Times New Roman"/>
          <w:sz w:val="24"/>
          <w:szCs w:val="24"/>
        </w:rPr>
        <w:t>goal. The</w:t>
      </w:r>
      <w:r w:rsidRPr="00F30A26">
        <w:rPr>
          <w:rFonts w:ascii="Times New Roman" w:hAnsi="Times New Roman" w:cs="Times New Roman"/>
          <w:sz w:val="24"/>
          <w:szCs w:val="24"/>
        </w:rPr>
        <w:t xml:space="preserve"> Social security, simply and humane conditions of labor and leisure to workmen area unit a part of his purposeful right to life under Article 21 and to realize self expression of his temperament and to relish the life with dignity under Article 19.the advantages presented by the Act and therefore the rules area unit in their nature, financial aid legislative measures, thereby is in reference to the provisions of the constitution.</w:t>
      </w:r>
    </w:p>
    <w:p w:rsidR="008C5A0E" w:rsidRPr="00F30A26" w:rsidRDefault="00682040" w:rsidP="005963B9">
      <w:pPr>
        <w:jc w:val="both"/>
        <w:rPr>
          <w:rFonts w:ascii="Times New Roman" w:hAnsi="Times New Roman" w:cs="Times New Roman"/>
          <w:sz w:val="24"/>
          <w:szCs w:val="24"/>
        </w:rPr>
      </w:pPr>
      <w:r w:rsidRPr="00F30A26">
        <w:rPr>
          <w:rFonts w:ascii="Times New Roman" w:hAnsi="Times New Roman" w:cs="Times New Roman"/>
          <w:sz w:val="24"/>
          <w:szCs w:val="24"/>
        </w:rPr>
        <w:t xml:space="preserve"> There is a rational relation between the impugned Act and therefore the objects to be achieved, and therefore the provisions aren’t in way over those objects.</w:t>
      </w:r>
      <w:r w:rsidR="00207B83" w:rsidRPr="00F30A26">
        <w:rPr>
          <w:rFonts w:ascii="Times New Roman" w:hAnsi="Times New Roman" w:cs="Times New Roman"/>
          <w:sz w:val="24"/>
          <w:szCs w:val="24"/>
        </w:rPr>
        <w:t xml:space="preserve"> This</w:t>
      </w:r>
      <w:r w:rsidRPr="00F30A26">
        <w:rPr>
          <w:rFonts w:ascii="Times New Roman" w:hAnsi="Times New Roman" w:cs="Times New Roman"/>
          <w:sz w:val="24"/>
          <w:szCs w:val="24"/>
        </w:rPr>
        <w:t xml:space="preserve"> Act </w:t>
      </w:r>
      <w:r w:rsidR="005963B9" w:rsidRPr="00F30A26">
        <w:rPr>
          <w:rFonts w:ascii="Times New Roman" w:hAnsi="Times New Roman" w:cs="Times New Roman"/>
          <w:sz w:val="24"/>
          <w:szCs w:val="24"/>
        </w:rPr>
        <w:t>is</w:t>
      </w:r>
      <w:r w:rsidRPr="00F30A26">
        <w:rPr>
          <w:rFonts w:ascii="Times New Roman" w:hAnsi="Times New Roman" w:cs="Times New Roman"/>
          <w:sz w:val="24"/>
          <w:szCs w:val="24"/>
        </w:rPr>
        <w:t xml:space="preserve"> not violating the provisions of Article 14 of the constitution. The application of the Act additionally doesn’t value to the unreasonable restriction on the rights presented underneath Article 19(1</w:t>
      </w:r>
      <w:r w:rsidR="005963B9" w:rsidRPr="00F30A26">
        <w:rPr>
          <w:rFonts w:ascii="Times New Roman" w:hAnsi="Times New Roman" w:cs="Times New Roman"/>
          <w:sz w:val="24"/>
          <w:szCs w:val="24"/>
        </w:rPr>
        <w:t>) (</w:t>
      </w:r>
      <w:r w:rsidRPr="00F30A26">
        <w:rPr>
          <w:rFonts w:ascii="Times New Roman" w:hAnsi="Times New Roman" w:cs="Times New Roman"/>
          <w:sz w:val="24"/>
          <w:szCs w:val="24"/>
        </w:rPr>
        <w:t xml:space="preserve">g) of the constitution. </w:t>
      </w:r>
    </w:p>
    <w:p w:rsidR="00682040" w:rsidRPr="00F30A26" w:rsidRDefault="00682040" w:rsidP="005963B9">
      <w:pPr>
        <w:jc w:val="both"/>
        <w:rPr>
          <w:rFonts w:ascii="Times New Roman" w:hAnsi="Times New Roman" w:cs="Times New Roman"/>
          <w:sz w:val="24"/>
          <w:szCs w:val="24"/>
        </w:rPr>
      </w:pPr>
      <w:r w:rsidRPr="00F30A26">
        <w:rPr>
          <w:rFonts w:ascii="Times New Roman" w:hAnsi="Times New Roman" w:cs="Times New Roman"/>
          <w:sz w:val="24"/>
          <w:szCs w:val="24"/>
        </w:rPr>
        <w:t xml:space="preserve"> The Supreme Court has evidenced the constitutional validity of the said Act in </w:t>
      </w:r>
      <w:r w:rsidRPr="00F30A26">
        <w:rPr>
          <w:rFonts w:ascii="Times New Roman" w:hAnsi="Times New Roman" w:cs="Times New Roman"/>
          <w:b/>
          <w:bCs/>
          <w:i/>
          <w:iCs/>
          <w:sz w:val="24"/>
          <w:szCs w:val="24"/>
          <w:u w:val="single"/>
        </w:rPr>
        <w:t xml:space="preserve">Gammon India Ltd. V. Union of </w:t>
      </w:r>
      <w:r w:rsidR="008C5A0E" w:rsidRPr="00F30A26">
        <w:rPr>
          <w:rFonts w:ascii="Times New Roman" w:hAnsi="Times New Roman" w:cs="Times New Roman"/>
          <w:sz w:val="24"/>
          <w:szCs w:val="24"/>
        </w:rPr>
        <w:t>India</w:t>
      </w:r>
      <w:r w:rsidR="00C13CD0" w:rsidRPr="00F30A26">
        <w:rPr>
          <w:rStyle w:val="FootnoteReference"/>
          <w:rFonts w:ascii="Times New Roman" w:hAnsi="Times New Roman" w:cs="Times New Roman"/>
          <w:sz w:val="24"/>
          <w:szCs w:val="24"/>
        </w:rPr>
        <w:footnoteReference w:id="4"/>
      </w:r>
      <w:r w:rsidR="005963B9" w:rsidRPr="00F30A26">
        <w:rPr>
          <w:rFonts w:ascii="Times New Roman" w:hAnsi="Times New Roman" w:cs="Times New Roman"/>
          <w:sz w:val="24"/>
          <w:szCs w:val="24"/>
        </w:rPr>
        <w:t>- wherein</w:t>
      </w:r>
      <w:r w:rsidRPr="00F30A26">
        <w:rPr>
          <w:rFonts w:ascii="Times New Roman" w:hAnsi="Times New Roman" w:cs="Times New Roman"/>
          <w:sz w:val="24"/>
          <w:szCs w:val="24"/>
        </w:rPr>
        <w:t xml:space="preserve"> the Court found that there is no unreasonableness in the measure taken by the Act.</w:t>
      </w:r>
    </w:p>
    <w:p w:rsidR="00682040" w:rsidRPr="00F30A26" w:rsidRDefault="00682040" w:rsidP="005963B9">
      <w:pPr>
        <w:jc w:val="both"/>
        <w:rPr>
          <w:rFonts w:ascii="Times New Roman" w:hAnsi="Times New Roman" w:cs="Times New Roman"/>
          <w:sz w:val="24"/>
          <w:szCs w:val="24"/>
        </w:rPr>
      </w:pPr>
      <w:r w:rsidRPr="00F30A26">
        <w:rPr>
          <w:rFonts w:ascii="Times New Roman" w:hAnsi="Times New Roman" w:cs="Times New Roman"/>
          <w:sz w:val="24"/>
          <w:szCs w:val="24"/>
        </w:rPr>
        <w:t xml:space="preserve">  The Court repealed the </w:t>
      </w:r>
      <w:r w:rsidR="001322A2" w:rsidRPr="00F30A26">
        <w:rPr>
          <w:rFonts w:ascii="Times New Roman" w:hAnsi="Times New Roman" w:cs="Times New Roman"/>
          <w:sz w:val="24"/>
          <w:szCs w:val="24"/>
        </w:rPr>
        <w:t>assertion</w:t>
      </w:r>
      <w:r w:rsidRPr="00F30A26">
        <w:rPr>
          <w:rFonts w:ascii="Times New Roman" w:hAnsi="Times New Roman" w:cs="Times New Roman"/>
          <w:sz w:val="24"/>
          <w:szCs w:val="24"/>
        </w:rPr>
        <w:t xml:space="preserve"> that the </w:t>
      </w:r>
      <w:r w:rsidR="001322A2" w:rsidRPr="00F30A26">
        <w:rPr>
          <w:rFonts w:ascii="Times New Roman" w:hAnsi="Times New Roman" w:cs="Times New Roman"/>
          <w:sz w:val="24"/>
          <w:szCs w:val="24"/>
        </w:rPr>
        <w:t>dressing</w:t>
      </w:r>
      <w:r w:rsidRPr="00F30A26">
        <w:rPr>
          <w:rFonts w:ascii="Times New Roman" w:hAnsi="Times New Roman" w:cs="Times New Roman"/>
          <w:sz w:val="24"/>
          <w:szCs w:val="24"/>
        </w:rPr>
        <w:t xml:space="preserve"> of the Act in respect of pending work amounted to unreasonable restriction on the contractors </w:t>
      </w:r>
      <w:r w:rsidR="005963B9" w:rsidRPr="00F30A26">
        <w:rPr>
          <w:rFonts w:ascii="Times New Roman" w:hAnsi="Times New Roman" w:cs="Times New Roman"/>
          <w:sz w:val="24"/>
          <w:szCs w:val="24"/>
        </w:rPr>
        <w:t>under,</w:t>
      </w:r>
      <w:r w:rsidRPr="00F30A26">
        <w:rPr>
          <w:rFonts w:ascii="Times New Roman" w:hAnsi="Times New Roman" w:cs="Times New Roman"/>
          <w:sz w:val="24"/>
          <w:szCs w:val="24"/>
        </w:rPr>
        <w:t xml:space="preserve"> it was held that pendency of the contract was not a relevant consideration. </w:t>
      </w:r>
      <w:r w:rsidR="003C49E2" w:rsidRPr="00F30A26">
        <w:rPr>
          <w:rFonts w:ascii="Times New Roman" w:hAnsi="Times New Roman" w:cs="Times New Roman"/>
          <w:sz w:val="24"/>
          <w:szCs w:val="24"/>
        </w:rPr>
        <w:t>Here the captive</w:t>
      </w:r>
      <w:r w:rsidRPr="00F30A26">
        <w:rPr>
          <w:rFonts w:ascii="Times New Roman" w:hAnsi="Times New Roman" w:cs="Times New Roman"/>
          <w:sz w:val="24"/>
          <w:szCs w:val="24"/>
        </w:rPr>
        <w:t xml:space="preserve"> </w:t>
      </w:r>
      <w:r w:rsidR="003C49E2" w:rsidRPr="00F30A26">
        <w:rPr>
          <w:rFonts w:ascii="Times New Roman" w:hAnsi="Times New Roman" w:cs="Times New Roman"/>
          <w:sz w:val="24"/>
          <w:szCs w:val="24"/>
        </w:rPr>
        <w:t>issue</w:t>
      </w:r>
      <w:r w:rsidRPr="00F30A26">
        <w:rPr>
          <w:rFonts w:ascii="Times New Roman" w:hAnsi="Times New Roman" w:cs="Times New Roman"/>
          <w:sz w:val="24"/>
          <w:szCs w:val="24"/>
        </w:rPr>
        <w:t xml:space="preserve"> of the legislation is not contract but contract labour.  The Supreme Court well expressed that the provisions of the said Act is constitutional and reasonable.</w:t>
      </w:r>
    </w:p>
    <w:p w:rsidR="00682040" w:rsidRPr="00F30A26" w:rsidRDefault="00682040" w:rsidP="005963B9">
      <w:pPr>
        <w:jc w:val="both"/>
        <w:rPr>
          <w:rFonts w:ascii="Times New Roman" w:hAnsi="Times New Roman" w:cs="Times New Roman"/>
          <w:sz w:val="24"/>
          <w:szCs w:val="24"/>
        </w:rPr>
      </w:pPr>
      <w:r w:rsidRPr="00F30A26">
        <w:rPr>
          <w:rFonts w:ascii="Times New Roman" w:hAnsi="Times New Roman" w:cs="Times New Roman"/>
          <w:sz w:val="24"/>
          <w:szCs w:val="24"/>
        </w:rPr>
        <w:t xml:space="preserve">  The canteens, </w:t>
      </w:r>
      <w:r w:rsidR="00AD6B9E" w:rsidRPr="00F30A26">
        <w:rPr>
          <w:rFonts w:ascii="Times New Roman" w:hAnsi="Times New Roman" w:cs="Times New Roman"/>
          <w:sz w:val="24"/>
          <w:szCs w:val="24"/>
        </w:rPr>
        <w:t>lavatories</w:t>
      </w:r>
      <w:r w:rsidRPr="00F30A26">
        <w:rPr>
          <w:rFonts w:ascii="Times New Roman" w:hAnsi="Times New Roman" w:cs="Times New Roman"/>
          <w:sz w:val="24"/>
          <w:szCs w:val="24"/>
        </w:rPr>
        <w:t xml:space="preserve">, supply of drinking waters, </w:t>
      </w:r>
      <w:r w:rsidR="00AD6B9E" w:rsidRPr="00F30A26">
        <w:rPr>
          <w:rFonts w:ascii="Times New Roman" w:hAnsi="Times New Roman" w:cs="Times New Roman"/>
          <w:sz w:val="24"/>
          <w:szCs w:val="24"/>
        </w:rPr>
        <w:t>washrooms</w:t>
      </w:r>
      <w:r w:rsidRPr="00F30A26">
        <w:rPr>
          <w:rFonts w:ascii="Times New Roman" w:hAnsi="Times New Roman" w:cs="Times New Roman"/>
          <w:sz w:val="24"/>
          <w:szCs w:val="24"/>
        </w:rPr>
        <w:t xml:space="preserve">, urinals, and first – aid </w:t>
      </w:r>
      <w:r w:rsidR="00F46D9A" w:rsidRPr="00F30A26">
        <w:rPr>
          <w:rFonts w:ascii="Times New Roman" w:hAnsi="Times New Roman" w:cs="Times New Roman"/>
          <w:sz w:val="24"/>
          <w:szCs w:val="24"/>
        </w:rPr>
        <w:t>services are the</w:t>
      </w:r>
      <w:r w:rsidRPr="00F30A26">
        <w:rPr>
          <w:rFonts w:ascii="Times New Roman" w:hAnsi="Times New Roman" w:cs="Times New Roman"/>
          <w:sz w:val="24"/>
          <w:szCs w:val="24"/>
        </w:rPr>
        <w:t xml:space="preserve">  amenities for the dignity of human labour and are not in </w:t>
      </w:r>
      <w:r w:rsidR="00AD6B9E" w:rsidRPr="00F30A26">
        <w:rPr>
          <w:rFonts w:ascii="Times New Roman" w:hAnsi="Times New Roman" w:cs="Times New Roman"/>
          <w:sz w:val="24"/>
          <w:szCs w:val="24"/>
        </w:rPr>
        <w:t>abundance</w:t>
      </w:r>
      <w:r w:rsidRPr="00F30A26">
        <w:rPr>
          <w:rFonts w:ascii="Times New Roman" w:hAnsi="Times New Roman" w:cs="Times New Roman"/>
          <w:sz w:val="24"/>
          <w:szCs w:val="24"/>
        </w:rPr>
        <w:t xml:space="preserve"> of the object of the </w:t>
      </w:r>
      <w:r w:rsidRPr="00F30A26">
        <w:rPr>
          <w:rFonts w:ascii="Times New Roman" w:hAnsi="Times New Roman" w:cs="Times New Roman"/>
          <w:sz w:val="24"/>
          <w:szCs w:val="24"/>
        </w:rPr>
        <w:lastRenderedPageBreak/>
        <w:t>Act and there is no viola</w:t>
      </w:r>
      <w:r w:rsidR="00C13CD0" w:rsidRPr="00F30A26">
        <w:rPr>
          <w:rFonts w:ascii="Times New Roman" w:hAnsi="Times New Roman" w:cs="Times New Roman"/>
          <w:sz w:val="24"/>
          <w:szCs w:val="24"/>
        </w:rPr>
        <w:t>tion of Art.</w:t>
      </w:r>
      <w:r w:rsidRPr="00F30A26">
        <w:rPr>
          <w:rFonts w:ascii="Times New Roman" w:hAnsi="Times New Roman" w:cs="Times New Roman"/>
          <w:sz w:val="24"/>
          <w:szCs w:val="24"/>
        </w:rPr>
        <w:t xml:space="preserve">14 </w:t>
      </w:r>
      <w:r w:rsidR="00C13CD0" w:rsidRPr="00F30A26">
        <w:rPr>
          <w:rFonts w:ascii="Times New Roman" w:hAnsi="Times New Roman" w:cs="Times New Roman"/>
          <w:sz w:val="24"/>
          <w:szCs w:val="24"/>
        </w:rPr>
        <w:t xml:space="preserve"> </w:t>
      </w:r>
      <w:r w:rsidRPr="00F30A26">
        <w:rPr>
          <w:rFonts w:ascii="Times New Roman" w:hAnsi="Times New Roman" w:cs="Times New Roman"/>
          <w:sz w:val="24"/>
          <w:szCs w:val="24"/>
        </w:rPr>
        <w:t>of the constitution. The legislation has made uniform laws for all contractors.</w:t>
      </w:r>
    </w:p>
    <w:p w:rsidR="0072235F" w:rsidRPr="00F30A26" w:rsidRDefault="00682040" w:rsidP="005963B9">
      <w:pPr>
        <w:jc w:val="both"/>
        <w:rPr>
          <w:rFonts w:ascii="Times New Roman" w:hAnsi="Times New Roman" w:cs="Times New Roman"/>
          <w:sz w:val="24"/>
          <w:szCs w:val="24"/>
        </w:rPr>
      </w:pPr>
      <w:r w:rsidRPr="00F30A26">
        <w:rPr>
          <w:rFonts w:ascii="Times New Roman" w:hAnsi="Times New Roman" w:cs="Times New Roman"/>
          <w:sz w:val="24"/>
          <w:szCs w:val="24"/>
        </w:rPr>
        <w:t xml:space="preserve">  </w:t>
      </w:r>
      <w:r w:rsidR="000C0DD1" w:rsidRPr="00F30A26">
        <w:rPr>
          <w:rFonts w:ascii="Times New Roman" w:hAnsi="Times New Roman" w:cs="Times New Roman"/>
          <w:sz w:val="24"/>
          <w:szCs w:val="24"/>
        </w:rPr>
        <w:t>This,</w:t>
      </w:r>
      <w:r w:rsidRPr="00F30A26">
        <w:rPr>
          <w:rFonts w:ascii="Times New Roman" w:hAnsi="Times New Roman" w:cs="Times New Roman"/>
          <w:sz w:val="24"/>
          <w:szCs w:val="24"/>
        </w:rPr>
        <w:t xml:space="preserve"> Contract Labour (Regulation and Abolition) Act, 1970 which deals with the welfare</w:t>
      </w:r>
      <w:r w:rsidR="00C83229" w:rsidRPr="00F30A26">
        <w:rPr>
          <w:rFonts w:ascii="Times New Roman" w:hAnsi="Times New Roman" w:cs="Times New Roman"/>
          <w:sz w:val="24"/>
          <w:szCs w:val="24"/>
        </w:rPr>
        <w:t xml:space="preserve"> and protection</w:t>
      </w:r>
      <w:r w:rsidRPr="00F30A26">
        <w:rPr>
          <w:rFonts w:ascii="Times New Roman" w:hAnsi="Times New Roman" w:cs="Times New Roman"/>
          <w:sz w:val="24"/>
          <w:szCs w:val="24"/>
        </w:rPr>
        <w:t xml:space="preserve"> of the workmen is truly </w:t>
      </w:r>
      <w:r w:rsidR="00FC34AD" w:rsidRPr="00F30A26">
        <w:rPr>
          <w:rFonts w:ascii="Times New Roman" w:hAnsi="Times New Roman" w:cs="Times New Roman"/>
          <w:sz w:val="24"/>
          <w:szCs w:val="24"/>
        </w:rPr>
        <w:t>consciously</w:t>
      </w:r>
      <w:r w:rsidR="00575243" w:rsidRPr="00F30A26">
        <w:rPr>
          <w:rFonts w:ascii="Times New Roman" w:hAnsi="Times New Roman" w:cs="Times New Roman"/>
          <w:sz w:val="24"/>
          <w:szCs w:val="24"/>
        </w:rPr>
        <w:t xml:space="preserve"> favorable and that shouldn't</w:t>
      </w:r>
      <w:r w:rsidR="00C83229" w:rsidRPr="00F30A26">
        <w:rPr>
          <w:rFonts w:ascii="Times New Roman" w:hAnsi="Times New Roman" w:cs="Times New Roman"/>
          <w:sz w:val="24"/>
          <w:szCs w:val="24"/>
        </w:rPr>
        <w:t xml:space="preserve"> </w:t>
      </w:r>
      <w:r w:rsidR="00790DFA" w:rsidRPr="00F30A26">
        <w:rPr>
          <w:rFonts w:ascii="Times New Roman" w:hAnsi="Times New Roman" w:cs="Times New Roman"/>
          <w:sz w:val="24"/>
          <w:szCs w:val="24"/>
        </w:rPr>
        <w:t xml:space="preserve">be </w:t>
      </w:r>
      <w:r w:rsidR="00C83229" w:rsidRPr="00F30A26">
        <w:rPr>
          <w:rFonts w:ascii="Times New Roman" w:hAnsi="Times New Roman" w:cs="Times New Roman"/>
          <w:sz w:val="24"/>
          <w:szCs w:val="24"/>
        </w:rPr>
        <w:t>contravenes</w:t>
      </w:r>
      <w:r w:rsidRPr="00F30A26">
        <w:rPr>
          <w:rFonts w:ascii="Times New Roman" w:hAnsi="Times New Roman" w:cs="Times New Roman"/>
          <w:sz w:val="24"/>
          <w:szCs w:val="24"/>
        </w:rPr>
        <w:t xml:space="preserve"> the </w:t>
      </w:r>
      <w:r w:rsidR="00790DFA" w:rsidRPr="00F30A26">
        <w:rPr>
          <w:rFonts w:ascii="Times New Roman" w:hAnsi="Times New Roman" w:cs="Times New Roman"/>
          <w:sz w:val="24"/>
          <w:szCs w:val="24"/>
        </w:rPr>
        <w:t>privileges</w:t>
      </w:r>
      <w:r w:rsidRPr="00F30A26">
        <w:rPr>
          <w:rFonts w:ascii="Times New Roman" w:hAnsi="Times New Roman" w:cs="Times New Roman"/>
          <w:sz w:val="24"/>
          <w:szCs w:val="24"/>
        </w:rPr>
        <w:t xml:space="preserve"> </w:t>
      </w:r>
      <w:r w:rsidR="00790DFA" w:rsidRPr="00F30A26">
        <w:rPr>
          <w:rFonts w:ascii="Times New Roman" w:hAnsi="Times New Roman" w:cs="Times New Roman"/>
          <w:sz w:val="24"/>
          <w:szCs w:val="24"/>
        </w:rPr>
        <w:t>o</w:t>
      </w:r>
      <w:r w:rsidRPr="00F30A26">
        <w:rPr>
          <w:rFonts w:ascii="Times New Roman" w:hAnsi="Times New Roman" w:cs="Times New Roman"/>
          <w:sz w:val="24"/>
          <w:szCs w:val="24"/>
        </w:rPr>
        <w:t xml:space="preserve"> the</w:t>
      </w:r>
      <w:r w:rsidR="00790DFA" w:rsidRPr="00F30A26">
        <w:rPr>
          <w:rFonts w:ascii="Times New Roman" w:hAnsi="Times New Roman" w:cs="Times New Roman"/>
          <w:sz w:val="24"/>
          <w:szCs w:val="24"/>
        </w:rPr>
        <w:t xml:space="preserve"> workers by</w:t>
      </w:r>
      <w:r w:rsidRPr="00F30A26">
        <w:rPr>
          <w:rFonts w:ascii="Times New Roman" w:hAnsi="Times New Roman" w:cs="Times New Roman"/>
          <w:sz w:val="24"/>
          <w:szCs w:val="24"/>
        </w:rPr>
        <w:t xml:space="preserve"> contractors and the principal employers but</w:t>
      </w:r>
      <w:r w:rsidR="00790DFA" w:rsidRPr="00F30A26">
        <w:rPr>
          <w:rFonts w:ascii="Times New Roman" w:hAnsi="Times New Roman" w:cs="Times New Roman"/>
          <w:sz w:val="24"/>
          <w:szCs w:val="24"/>
        </w:rPr>
        <w:t xml:space="preserve"> they have to provide</w:t>
      </w:r>
      <w:r w:rsidRPr="00F30A26">
        <w:rPr>
          <w:rFonts w:ascii="Times New Roman" w:hAnsi="Times New Roman" w:cs="Times New Roman"/>
          <w:sz w:val="24"/>
          <w:szCs w:val="24"/>
        </w:rPr>
        <w:t xml:space="preserve"> protection to the contract labourers at large</w:t>
      </w:r>
      <w:r w:rsidR="003546CC" w:rsidRPr="00F30A26">
        <w:rPr>
          <w:rFonts w:ascii="Times New Roman" w:hAnsi="Times New Roman" w:cs="Times New Roman"/>
          <w:sz w:val="24"/>
          <w:szCs w:val="24"/>
        </w:rPr>
        <w:t>.</w:t>
      </w:r>
      <w:r w:rsidRPr="00F30A26">
        <w:rPr>
          <w:rFonts w:ascii="Times New Roman" w:hAnsi="Times New Roman" w:cs="Times New Roman"/>
          <w:sz w:val="24"/>
          <w:szCs w:val="24"/>
        </w:rPr>
        <w:t xml:space="preserve">  </w:t>
      </w:r>
    </w:p>
    <w:p w:rsidR="00656395" w:rsidRPr="005963B9" w:rsidRDefault="000A4DE8" w:rsidP="005963B9">
      <w:pPr>
        <w:jc w:val="both"/>
        <w:rPr>
          <w:rFonts w:ascii="Times New Roman" w:hAnsi="Times New Roman" w:cs="Times New Roman"/>
          <w:b/>
          <w:sz w:val="24"/>
          <w:szCs w:val="24"/>
        </w:rPr>
      </w:pPr>
      <w:r w:rsidRPr="005963B9">
        <w:rPr>
          <w:rFonts w:ascii="Times New Roman" w:hAnsi="Times New Roman" w:cs="Times New Roman"/>
          <w:b/>
          <w:sz w:val="24"/>
          <w:szCs w:val="24"/>
        </w:rPr>
        <w:t>History of the Regulation</w:t>
      </w:r>
    </w:p>
    <w:p w:rsidR="007B3ADC" w:rsidRPr="00F30A26" w:rsidRDefault="007B3ADC" w:rsidP="005963B9">
      <w:pPr>
        <w:jc w:val="both"/>
        <w:rPr>
          <w:rFonts w:ascii="Times New Roman" w:hAnsi="Times New Roman" w:cs="Times New Roman"/>
          <w:sz w:val="24"/>
          <w:szCs w:val="24"/>
        </w:rPr>
      </w:pPr>
      <w:r w:rsidRPr="00F30A26">
        <w:rPr>
          <w:rFonts w:ascii="Times New Roman" w:hAnsi="Times New Roman" w:cs="Times New Roman"/>
          <w:sz w:val="24"/>
          <w:szCs w:val="24"/>
        </w:rPr>
        <w:t>Contract labour ab initio utilized just for non-core work like horticulture, cleaning, and maintenance. Soon, they began progressively utilized in production still. Observing the historical side of contract labour in Republic of India we will deduce by observing that using that contract labour has its roots from past. However, the scale of contract labour in Republic of India considerably dilated within the post-Independence amount. Throughout, the first amount of industry, industrial institutions were troubled with the matter of labour accomplishment like, lack of labour quality, status of labours, language and spiritual taboo. Therefore, they’d to rely on ‘middleman’ World Health Organization helped them in accomplishment and management of labour. A significant landmark within the direction of achieving truthful treatment of labour was the enactment of the commercial Disputes Act, 1947. The growing size of contract labour within the trade and possibilities of abuse and exploitation of written agreement employees has necessitated the enactment of another piece of legislation. Hence, the Contract Labour (Regulation and Abolition) Act, 1970 was introduced to subsume the abuses of contract labour system.</w:t>
      </w:r>
    </w:p>
    <w:p w:rsidR="00E36EC0" w:rsidRPr="00F30A26" w:rsidRDefault="005A3AED" w:rsidP="005963B9">
      <w:pPr>
        <w:jc w:val="both"/>
        <w:rPr>
          <w:rFonts w:ascii="Times New Roman" w:hAnsi="Times New Roman" w:cs="Times New Roman"/>
          <w:b/>
          <w:sz w:val="24"/>
          <w:szCs w:val="24"/>
        </w:rPr>
      </w:pPr>
      <w:r w:rsidRPr="00F30A26">
        <w:rPr>
          <w:rFonts w:ascii="Times New Roman" w:hAnsi="Times New Roman" w:cs="Times New Roman"/>
          <w:b/>
          <w:sz w:val="24"/>
          <w:szCs w:val="24"/>
        </w:rPr>
        <w:t xml:space="preserve">Other laws for the protection of </w:t>
      </w:r>
      <w:r w:rsidR="00B81E4D" w:rsidRPr="00F30A26">
        <w:rPr>
          <w:rFonts w:ascii="Times New Roman" w:hAnsi="Times New Roman" w:cs="Times New Roman"/>
          <w:b/>
          <w:sz w:val="24"/>
          <w:szCs w:val="24"/>
        </w:rPr>
        <w:t>Contract labour</w:t>
      </w:r>
    </w:p>
    <w:p w:rsidR="00F95201" w:rsidRDefault="00812CFF" w:rsidP="005963B9">
      <w:pPr>
        <w:jc w:val="both"/>
        <w:rPr>
          <w:rFonts w:ascii="Times New Roman" w:hAnsi="Times New Roman" w:cs="Times New Roman"/>
          <w:sz w:val="24"/>
          <w:szCs w:val="24"/>
        </w:rPr>
      </w:pPr>
      <w:r w:rsidRPr="00F30A26">
        <w:rPr>
          <w:rFonts w:ascii="Times New Roman" w:hAnsi="Times New Roman" w:cs="Times New Roman"/>
          <w:sz w:val="24"/>
          <w:szCs w:val="24"/>
        </w:rPr>
        <w:t xml:space="preserve">The contract </w:t>
      </w:r>
      <w:r w:rsidR="005963B9" w:rsidRPr="00F30A26">
        <w:rPr>
          <w:rFonts w:ascii="Times New Roman" w:hAnsi="Times New Roman" w:cs="Times New Roman"/>
          <w:sz w:val="24"/>
          <w:szCs w:val="24"/>
        </w:rPr>
        <w:t>labour is</w:t>
      </w:r>
      <w:r w:rsidRPr="00F30A26">
        <w:rPr>
          <w:rFonts w:ascii="Times New Roman" w:hAnsi="Times New Roman" w:cs="Times New Roman"/>
          <w:sz w:val="24"/>
          <w:szCs w:val="24"/>
        </w:rPr>
        <w:t xml:space="preserve"> the developing and tremendous form of employment in the establishment. Hence, </w:t>
      </w:r>
      <w:r w:rsidR="005963B9" w:rsidRPr="00F30A26">
        <w:rPr>
          <w:rFonts w:ascii="Times New Roman" w:hAnsi="Times New Roman" w:cs="Times New Roman"/>
          <w:sz w:val="24"/>
          <w:szCs w:val="24"/>
        </w:rPr>
        <w:t xml:space="preserve">this lead to highly exploitation of a contract </w:t>
      </w:r>
      <w:r w:rsidR="005963B9">
        <w:rPr>
          <w:rFonts w:ascii="Times New Roman" w:hAnsi="Times New Roman" w:cs="Times New Roman"/>
          <w:sz w:val="24"/>
          <w:szCs w:val="24"/>
        </w:rPr>
        <w:t>lab</w:t>
      </w:r>
      <w:r w:rsidR="005963B9" w:rsidRPr="00F30A26">
        <w:rPr>
          <w:rFonts w:ascii="Times New Roman" w:hAnsi="Times New Roman" w:cs="Times New Roman"/>
          <w:sz w:val="24"/>
          <w:szCs w:val="24"/>
        </w:rPr>
        <w:t>ours</w:t>
      </w:r>
      <w:r w:rsidR="002B0CD5" w:rsidRPr="00F30A26">
        <w:rPr>
          <w:rFonts w:ascii="Times New Roman" w:hAnsi="Times New Roman" w:cs="Times New Roman"/>
          <w:sz w:val="24"/>
          <w:szCs w:val="24"/>
        </w:rPr>
        <w:t xml:space="preserve"> in </w:t>
      </w:r>
      <w:r w:rsidR="005963B9" w:rsidRPr="00F30A26">
        <w:rPr>
          <w:rFonts w:ascii="Times New Roman" w:hAnsi="Times New Roman" w:cs="Times New Roman"/>
          <w:sz w:val="24"/>
          <w:szCs w:val="24"/>
        </w:rPr>
        <w:t>India</w:t>
      </w:r>
      <w:r w:rsidR="002B0CD5" w:rsidRPr="00F30A26">
        <w:rPr>
          <w:rFonts w:ascii="Times New Roman" w:hAnsi="Times New Roman" w:cs="Times New Roman"/>
          <w:sz w:val="24"/>
          <w:szCs w:val="24"/>
        </w:rPr>
        <w:t xml:space="preserve"> after the phrase of </w:t>
      </w:r>
      <w:r w:rsidR="005963B9" w:rsidRPr="00F30A26">
        <w:rPr>
          <w:rFonts w:ascii="Times New Roman" w:hAnsi="Times New Roman" w:cs="Times New Roman"/>
          <w:sz w:val="24"/>
          <w:szCs w:val="24"/>
        </w:rPr>
        <w:t>globalization</w:t>
      </w:r>
      <w:r w:rsidR="002B0CD5" w:rsidRPr="00F30A26">
        <w:rPr>
          <w:rFonts w:ascii="Times New Roman" w:hAnsi="Times New Roman" w:cs="Times New Roman"/>
          <w:sz w:val="24"/>
          <w:szCs w:val="24"/>
        </w:rPr>
        <w:t xml:space="preserve"> and </w:t>
      </w:r>
      <w:r w:rsidR="005963B9" w:rsidRPr="00F30A26">
        <w:rPr>
          <w:rFonts w:ascii="Times New Roman" w:hAnsi="Times New Roman" w:cs="Times New Roman"/>
          <w:sz w:val="24"/>
          <w:szCs w:val="24"/>
        </w:rPr>
        <w:t>liberalization</w:t>
      </w:r>
      <w:r w:rsidR="002B0CD5" w:rsidRPr="00F30A26">
        <w:rPr>
          <w:rFonts w:ascii="Times New Roman" w:hAnsi="Times New Roman" w:cs="Times New Roman"/>
          <w:sz w:val="24"/>
          <w:szCs w:val="24"/>
        </w:rPr>
        <w:t xml:space="preserve">. </w:t>
      </w:r>
      <w:r w:rsidR="00B416C0" w:rsidRPr="00F30A26">
        <w:rPr>
          <w:rFonts w:ascii="Times New Roman" w:hAnsi="Times New Roman" w:cs="Times New Roman"/>
          <w:sz w:val="24"/>
          <w:szCs w:val="24"/>
        </w:rPr>
        <w:t xml:space="preserve">The contract </w:t>
      </w:r>
      <w:r w:rsidR="005963B9" w:rsidRPr="00F30A26">
        <w:rPr>
          <w:rFonts w:ascii="Times New Roman" w:hAnsi="Times New Roman" w:cs="Times New Roman"/>
          <w:sz w:val="24"/>
          <w:szCs w:val="24"/>
        </w:rPr>
        <w:t>labour is</w:t>
      </w:r>
      <w:r w:rsidR="00B416C0" w:rsidRPr="00F30A26">
        <w:rPr>
          <w:rFonts w:ascii="Times New Roman" w:hAnsi="Times New Roman" w:cs="Times New Roman"/>
          <w:sz w:val="24"/>
          <w:szCs w:val="24"/>
        </w:rPr>
        <w:t xml:space="preserve"> not only</w:t>
      </w:r>
      <w:r w:rsidR="00252237" w:rsidRPr="00F30A26">
        <w:rPr>
          <w:rFonts w:ascii="Times New Roman" w:hAnsi="Times New Roman" w:cs="Times New Roman"/>
          <w:sz w:val="24"/>
          <w:szCs w:val="24"/>
        </w:rPr>
        <w:t xml:space="preserve"> </w:t>
      </w:r>
      <w:r w:rsidR="005963B9" w:rsidRPr="00F30A26">
        <w:rPr>
          <w:rFonts w:ascii="Times New Roman" w:hAnsi="Times New Roman" w:cs="Times New Roman"/>
          <w:sz w:val="24"/>
          <w:szCs w:val="24"/>
        </w:rPr>
        <w:t>getting</w:t>
      </w:r>
      <w:r w:rsidR="00252237" w:rsidRPr="00F30A26">
        <w:rPr>
          <w:rFonts w:ascii="Times New Roman" w:hAnsi="Times New Roman" w:cs="Times New Roman"/>
          <w:sz w:val="24"/>
          <w:szCs w:val="24"/>
        </w:rPr>
        <w:t xml:space="preserve"> protected from the </w:t>
      </w:r>
      <w:r w:rsidR="00F05970" w:rsidRPr="00F30A26">
        <w:rPr>
          <w:rFonts w:ascii="Times New Roman" w:hAnsi="Times New Roman" w:cs="Times New Roman"/>
          <w:sz w:val="24"/>
          <w:szCs w:val="24"/>
        </w:rPr>
        <w:t xml:space="preserve">contract labour </w:t>
      </w:r>
      <w:r w:rsidR="005963B9" w:rsidRPr="00F30A26">
        <w:rPr>
          <w:rFonts w:ascii="Times New Roman" w:hAnsi="Times New Roman" w:cs="Times New Roman"/>
          <w:sz w:val="24"/>
          <w:szCs w:val="24"/>
        </w:rPr>
        <w:t>(Regulations</w:t>
      </w:r>
      <w:r w:rsidR="00F05970" w:rsidRPr="00F30A26">
        <w:rPr>
          <w:rFonts w:ascii="Times New Roman" w:hAnsi="Times New Roman" w:cs="Times New Roman"/>
          <w:sz w:val="24"/>
          <w:szCs w:val="24"/>
        </w:rPr>
        <w:t xml:space="preserve"> and abolition) act, 1970 but also under the other</w:t>
      </w:r>
      <w:r w:rsidR="00EC4752" w:rsidRPr="00F30A26">
        <w:rPr>
          <w:rFonts w:ascii="Times New Roman" w:hAnsi="Times New Roman" w:cs="Times New Roman"/>
          <w:sz w:val="24"/>
          <w:szCs w:val="24"/>
        </w:rPr>
        <w:t xml:space="preserve"> laws as mentioned-:</w:t>
      </w:r>
    </w:p>
    <w:p w:rsidR="00EC4752" w:rsidRPr="00D373E7" w:rsidRDefault="00F95201" w:rsidP="00D373E7">
      <w:pPr>
        <w:pStyle w:val="ListParagraph"/>
        <w:numPr>
          <w:ilvl w:val="0"/>
          <w:numId w:val="9"/>
        </w:numPr>
        <w:jc w:val="both"/>
        <w:rPr>
          <w:rFonts w:ascii="Times New Roman" w:hAnsi="Times New Roman" w:cs="Times New Roman"/>
          <w:sz w:val="24"/>
          <w:szCs w:val="24"/>
        </w:rPr>
      </w:pPr>
      <w:r w:rsidRPr="00D373E7">
        <w:rPr>
          <w:rFonts w:ascii="Times New Roman" w:hAnsi="Times New Roman" w:cs="Times New Roman"/>
          <w:b/>
          <w:bCs/>
          <w:i/>
          <w:iCs/>
          <w:sz w:val="24"/>
          <w:szCs w:val="24"/>
        </w:rPr>
        <w:t>The</w:t>
      </w:r>
      <w:r w:rsidR="00EC4752" w:rsidRPr="00D373E7">
        <w:rPr>
          <w:rFonts w:ascii="Times New Roman" w:hAnsi="Times New Roman" w:cs="Times New Roman"/>
          <w:b/>
          <w:bCs/>
          <w:i/>
          <w:iCs/>
          <w:sz w:val="24"/>
          <w:szCs w:val="24"/>
        </w:rPr>
        <w:t xml:space="preserve"> employees state insurance act, 1948 :-</w:t>
      </w:r>
      <w:r w:rsidR="00C46A50" w:rsidRPr="00D373E7">
        <w:rPr>
          <w:rFonts w:ascii="Times New Roman" w:hAnsi="Times New Roman" w:cs="Times New Roman"/>
          <w:sz w:val="24"/>
          <w:szCs w:val="24"/>
        </w:rPr>
        <w:t xml:space="preserve">According </w:t>
      </w:r>
      <w:r w:rsidR="00E465B2" w:rsidRPr="00D373E7">
        <w:rPr>
          <w:rFonts w:ascii="Times New Roman" w:hAnsi="Times New Roman" w:cs="Times New Roman"/>
          <w:sz w:val="24"/>
          <w:szCs w:val="24"/>
        </w:rPr>
        <w:t>to this act the factories and other</w:t>
      </w:r>
      <w:r w:rsidR="00D373E7">
        <w:rPr>
          <w:rFonts w:ascii="Times New Roman" w:hAnsi="Times New Roman" w:cs="Times New Roman"/>
          <w:sz w:val="24"/>
          <w:szCs w:val="24"/>
        </w:rPr>
        <w:t xml:space="preserve"> </w:t>
      </w:r>
      <w:r w:rsidR="00E465B2" w:rsidRPr="00D373E7">
        <w:rPr>
          <w:rFonts w:ascii="Times New Roman" w:hAnsi="Times New Roman" w:cs="Times New Roman"/>
          <w:sz w:val="24"/>
          <w:szCs w:val="24"/>
        </w:rPr>
        <w:t xml:space="preserve">establishment </w:t>
      </w:r>
      <w:r w:rsidR="00C72BE1" w:rsidRPr="00D373E7">
        <w:rPr>
          <w:rFonts w:ascii="Times New Roman" w:hAnsi="Times New Roman" w:cs="Times New Roman"/>
          <w:sz w:val="24"/>
          <w:szCs w:val="24"/>
        </w:rPr>
        <w:t xml:space="preserve">or institution where </w:t>
      </w:r>
      <w:r w:rsidR="007B1527" w:rsidRPr="00D373E7">
        <w:rPr>
          <w:rFonts w:ascii="Times New Roman" w:hAnsi="Times New Roman" w:cs="Times New Roman"/>
          <w:sz w:val="24"/>
          <w:szCs w:val="24"/>
        </w:rPr>
        <w:t xml:space="preserve">the employees </w:t>
      </w:r>
      <w:r w:rsidR="006A4B58" w:rsidRPr="00D373E7">
        <w:rPr>
          <w:rFonts w:ascii="Times New Roman" w:hAnsi="Times New Roman" w:cs="Times New Roman"/>
          <w:sz w:val="24"/>
          <w:szCs w:val="24"/>
        </w:rPr>
        <w:t xml:space="preserve">state insurance act are </w:t>
      </w:r>
      <w:r w:rsidR="00A91BD5" w:rsidRPr="00D373E7">
        <w:rPr>
          <w:rFonts w:ascii="Times New Roman" w:hAnsi="Times New Roman" w:cs="Times New Roman"/>
          <w:sz w:val="24"/>
          <w:szCs w:val="24"/>
        </w:rPr>
        <w:t xml:space="preserve">applicable, here the contract labour </w:t>
      </w:r>
      <w:r w:rsidR="00706204" w:rsidRPr="00D373E7">
        <w:rPr>
          <w:rFonts w:ascii="Times New Roman" w:hAnsi="Times New Roman" w:cs="Times New Roman"/>
          <w:sz w:val="24"/>
          <w:szCs w:val="24"/>
        </w:rPr>
        <w:t xml:space="preserve">are also get advantages under this act for the employees or the workers </w:t>
      </w:r>
      <w:r w:rsidR="00736EAC" w:rsidRPr="00D373E7">
        <w:rPr>
          <w:rFonts w:ascii="Times New Roman" w:hAnsi="Times New Roman" w:cs="Times New Roman"/>
          <w:sz w:val="24"/>
          <w:szCs w:val="24"/>
        </w:rPr>
        <w:t>until</w:t>
      </w:r>
      <w:r w:rsidR="00706204" w:rsidRPr="00D373E7">
        <w:rPr>
          <w:rFonts w:ascii="Times New Roman" w:hAnsi="Times New Roman" w:cs="Times New Roman"/>
          <w:sz w:val="24"/>
          <w:szCs w:val="24"/>
        </w:rPr>
        <w:t xml:space="preserve"> </w:t>
      </w:r>
      <w:r w:rsidR="00736EAC" w:rsidRPr="00D373E7">
        <w:rPr>
          <w:rFonts w:ascii="Times New Roman" w:hAnsi="Times New Roman" w:cs="Times New Roman"/>
          <w:sz w:val="24"/>
          <w:szCs w:val="24"/>
        </w:rPr>
        <w:t xml:space="preserve">they meet their wants as the expression </w:t>
      </w:r>
      <w:r w:rsidR="00F63171" w:rsidRPr="00D373E7">
        <w:rPr>
          <w:rFonts w:ascii="Times New Roman" w:hAnsi="Times New Roman" w:cs="Times New Roman"/>
          <w:sz w:val="24"/>
          <w:szCs w:val="24"/>
        </w:rPr>
        <w:t>'Employees' defined under the section 2(9</w:t>
      </w:r>
      <w:r w:rsidR="004743AA" w:rsidRPr="00D373E7">
        <w:rPr>
          <w:rFonts w:ascii="Times New Roman" w:hAnsi="Times New Roman" w:cs="Times New Roman"/>
          <w:sz w:val="24"/>
          <w:szCs w:val="24"/>
        </w:rPr>
        <w:t>) of this act.</w:t>
      </w:r>
    </w:p>
    <w:p w:rsidR="00D7346A" w:rsidRPr="00D373E7" w:rsidRDefault="00D7346A" w:rsidP="00D373E7">
      <w:pPr>
        <w:pStyle w:val="ListParagraph"/>
        <w:numPr>
          <w:ilvl w:val="0"/>
          <w:numId w:val="9"/>
        </w:numPr>
        <w:jc w:val="both"/>
        <w:rPr>
          <w:rFonts w:ascii="Times New Roman" w:hAnsi="Times New Roman" w:cs="Times New Roman"/>
          <w:sz w:val="24"/>
          <w:szCs w:val="24"/>
        </w:rPr>
      </w:pPr>
      <w:r w:rsidRPr="00D373E7">
        <w:rPr>
          <w:rFonts w:ascii="Times New Roman" w:hAnsi="Times New Roman" w:cs="Times New Roman"/>
          <w:b/>
          <w:bCs/>
          <w:sz w:val="24"/>
          <w:szCs w:val="24"/>
        </w:rPr>
        <w:t xml:space="preserve">The mines act, 1952 </w:t>
      </w:r>
      <w:r w:rsidRPr="00D373E7">
        <w:rPr>
          <w:rFonts w:ascii="Times New Roman" w:hAnsi="Times New Roman" w:cs="Times New Roman"/>
          <w:sz w:val="24"/>
          <w:szCs w:val="24"/>
        </w:rPr>
        <w:t xml:space="preserve">– </w:t>
      </w:r>
      <w:r w:rsidR="0087015D" w:rsidRPr="00D373E7">
        <w:rPr>
          <w:rFonts w:ascii="Times New Roman" w:hAnsi="Times New Roman" w:cs="Times New Roman"/>
          <w:sz w:val="24"/>
          <w:szCs w:val="24"/>
        </w:rPr>
        <w:t>Th</w:t>
      </w:r>
      <w:r w:rsidRPr="00D373E7">
        <w:rPr>
          <w:rFonts w:ascii="Times New Roman" w:hAnsi="Times New Roman" w:cs="Times New Roman"/>
          <w:sz w:val="24"/>
          <w:szCs w:val="24"/>
        </w:rPr>
        <w:t>e contract workers working in the mines or any parts that are related to the mining activities thereof shall also be for under the definition of the section 2(1</w:t>
      </w:r>
      <w:r w:rsidR="005963B9" w:rsidRPr="00D373E7">
        <w:rPr>
          <w:rFonts w:ascii="Times New Roman" w:hAnsi="Times New Roman" w:cs="Times New Roman"/>
          <w:sz w:val="24"/>
          <w:szCs w:val="24"/>
        </w:rPr>
        <w:t>) of</w:t>
      </w:r>
      <w:r w:rsidRPr="00D373E7">
        <w:rPr>
          <w:rFonts w:ascii="Times New Roman" w:hAnsi="Times New Roman" w:cs="Times New Roman"/>
          <w:sz w:val="24"/>
          <w:szCs w:val="24"/>
        </w:rPr>
        <w:t xml:space="preserve"> </w:t>
      </w:r>
      <w:r w:rsidR="005963B9" w:rsidRPr="00D373E7">
        <w:rPr>
          <w:rFonts w:ascii="Times New Roman" w:hAnsi="Times New Roman" w:cs="Times New Roman"/>
          <w:sz w:val="24"/>
          <w:szCs w:val="24"/>
        </w:rPr>
        <w:t>the act</w:t>
      </w:r>
      <w:r w:rsidRPr="00D373E7">
        <w:rPr>
          <w:rFonts w:ascii="Times New Roman" w:hAnsi="Times New Roman" w:cs="Times New Roman"/>
          <w:sz w:val="24"/>
          <w:szCs w:val="24"/>
        </w:rPr>
        <w:t xml:space="preserve"> that also include the compliances with various other provision of the act and rules. </w:t>
      </w:r>
    </w:p>
    <w:p w:rsidR="00D7346A" w:rsidRPr="00D373E7" w:rsidRDefault="00D7346A" w:rsidP="00D373E7">
      <w:pPr>
        <w:pStyle w:val="ListParagraph"/>
        <w:numPr>
          <w:ilvl w:val="0"/>
          <w:numId w:val="9"/>
        </w:numPr>
        <w:jc w:val="both"/>
        <w:rPr>
          <w:rFonts w:ascii="Times New Roman" w:hAnsi="Times New Roman" w:cs="Times New Roman"/>
          <w:sz w:val="24"/>
          <w:szCs w:val="24"/>
        </w:rPr>
      </w:pPr>
      <w:r w:rsidRPr="00D373E7">
        <w:rPr>
          <w:rFonts w:ascii="Times New Roman" w:hAnsi="Times New Roman" w:cs="Times New Roman"/>
          <w:b/>
          <w:bCs/>
          <w:sz w:val="24"/>
          <w:szCs w:val="24"/>
        </w:rPr>
        <w:t>The workmen compensation act 1923</w:t>
      </w:r>
      <w:r w:rsidRPr="00D373E7">
        <w:rPr>
          <w:rFonts w:ascii="Times New Roman" w:hAnsi="Times New Roman" w:cs="Times New Roman"/>
          <w:sz w:val="24"/>
          <w:szCs w:val="24"/>
        </w:rPr>
        <w:t xml:space="preserve"> – The act deal with the liabilities of payment of compensation according to the Section 12 of the act that also deals with the Contract Labour act provide protection for the personal injury caused by any incident of during the course of employment with the workers. </w:t>
      </w:r>
    </w:p>
    <w:p w:rsidR="00D7346A" w:rsidRPr="00D373E7" w:rsidRDefault="00D7346A" w:rsidP="00D373E7">
      <w:pPr>
        <w:pStyle w:val="ListParagraph"/>
        <w:numPr>
          <w:ilvl w:val="0"/>
          <w:numId w:val="9"/>
        </w:numPr>
        <w:jc w:val="both"/>
        <w:rPr>
          <w:rFonts w:ascii="Times New Roman" w:hAnsi="Times New Roman" w:cs="Times New Roman"/>
          <w:sz w:val="24"/>
          <w:szCs w:val="24"/>
        </w:rPr>
      </w:pPr>
      <w:r w:rsidRPr="00D373E7">
        <w:rPr>
          <w:rFonts w:ascii="Times New Roman" w:hAnsi="Times New Roman" w:cs="Times New Roman"/>
          <w:b/>
          <w:bCs/>
          <w:sz w:val="24"/>
          <w:szCs w:val="24"/>
        </w:rPr>
        <w:t xml:space="preserve">The industrial Disputes act, 1947 </w:t>
      </w:r>
      <w:r w:rsidRPr="00D373E7">
        <w:rPr>
          <w:rFonts w:ascii="Times New Roman" w:hAnsi="Times New Roman" w:cs="Times New Roman"/>
          <w:sz w:val="24"/>
          <w:szCs w:val="24"/>
        </w:rPr>
        <w:t>– here the workman used under the definition of industrial disputes act that also include the workmen under the Contract Labour (Regulation and abolition Act)</w:t>
      </w:r>
      <w:r w:rsidR="005963B9" w:rsidRPr="00D373E7">
        <w:rPr>
          <w:rFonts w:ascii="Times New Roman" w:hAnsi="Times New Roman" w:cs="Times New Roman"/>
          <w:sz w:val="24"/>
          <w:szCs w:val="24"/>
        </w:rPr>
        <w:t>, 1970</w:t>
      </w:r>
      <w:r w:rsidRPr="00D373E7">
        <w:rPr>
          <w:rFonts w:ascii="Times New Roman" w:hAnsi="Times New Roman" w:cs="Times New Roman"/>
          <w:sz w:val="24"/>
          <w:szCs w:val="24"/>
        </w:rPr>
        <w:t xml:space="preserve"> the workman was affected with all the protection and </w:t>
      </w:r>
      <w:r w:rsidRPr="00D373E7">
        <w:rPr>
          <w:rFonts w:ascii="Times New Roman" w:hAnsi="Times New Roman" w:cs="Times New Roman"/>
          <w:sz w:val="24"/>
          <w:szCs w:val="24"/>
        </w:rPr>
        <w:lastRenderedPageBreak/>
        <w:t xml:space="preserve">compensation while working and thereafter also. In the case of </w:t>
      </w:r>
      <w:r w:rsidRPr="00D373E7">
        <w:rPr>
          <w:rFonts w:ascii="Times New Roman" w:hAnsi="Times New Roman" w:cs="Times New Roman"/>
          <w:b/>
          <w:sz w:val="24"/>
          <w:szCs w:val="24"/>
        </w:rPr>
        <w:t xml:space="preserve">Bharat Earth Movers Limited </w:t>
      </w:r>
      <w:r w:rsidR="005963B9" w:rsidRPr="00D373E7">
        <w:rPr>
          <w:rFonts w:ascii="Times New Roman" w:hAnsi="Times New Roman" w:cs="Times New Roman"/>
          <w:b/>
          <w:sz w:val="24"/>
          <w:szCs w:val="24"/>
        </w:rPr>
        <w:t>vs.</w:t>
      </w:r>
      <w:r w:rsidRPr="00D373E7">
        <w:rPr>
          <w:rFonts w:ascii="Times New Roman" w:hAnsi="Times New Roman" w:cs="Times New Roman"/>
          <w:b/>
          <w:sz w:val="24"/>
          <w:szCs w:val="24"/>
        </w:rPr>
        <w:t xml:space="preserve"> Gangaramail Mehmood Mirza</w:t>
      </w:r>
      <w:r w:rsidR="00C13CD0" w:rsidRPr="00F30A26">
        <w:rPr>
          <w:rStyle w:val="FootnoteReference"/>
          <w:rFonts w:ascii="Times New Roman" w:hAnsi="Times New Roman" w:cs="Times New Roman"/>
          <w:sz w:val="24"/>
          <w:szCs w:val="24"/>
        </w:rPr>
        <w:footnoteReference w:id="5"/>
      </w:r>
      <w:r w:rsidRPr="00D373E7">
        <w:rPr>
          <w:rFonts w:ascii="Times New Roman" w:hAnsi="Times New Roman" w:cs="Times New Roman"/>
          <w:sz w:val="24"/>
          <w:szCs w:val="24"/>
        </w:rPr>
        <w:t xml:space="preserve"> it was held by the High court of Karnataka that workers are eligible to pay less than minimum wages then as they recover from the principal employee through   filing the petitioner under the industrial dispute act 1947 under section 33© (2) . This will help in recovering the money that is due from the employer as a contract worker will also remain the the same status as like workman that is that is prescribed under section 2 (s)</w:t>
      </w:r>
      <w:r w:rsidR="00C13CD0" w:rsidRPr="00D373E7">
        <w:rPr>
          <w:rFonts w:ascii="Times New Roman" w:hAnsi="Times New Roman" w:cs="Times New Roman"/>
          <w:sz w:val="24"/>
          <w:szCs w:val="24"/>
        </w:rPr>
        <w:t xml:space="preserve"> </w:t>
      </w:r>
      <w:r w:rsidRPr="00D373E7">
        <w:rPr>
          <w:rFonts w:ascii="Times New Roman" w:hAnsi="Times New Roman" w:cs="Times New Roman"/>
          <w:sz w:val="24"/>
          <w:szCs w:val="24"/>
        </w:rPr>
        <w:t xml:space="preserve">of the act. </w:t>
      </w:r>
    </w:p>
    <w:p w:rsidR="00D7346A" w:rsidRPr="00D373E7" w:rsidRDefault="00D7346A" w:rsidP="00D373E7">
      <w:pPr>
        <w:pStyle w:val="ListParagraph"/>
        <w:numPr>
          <w:ilvl w:val="0"/>
          <w:numId w:val="9"/>
        </w:numPr>
        <w:jc w:val="both"/>
        <w:rPr>
          <w:rFonts w:ascii="Times New Roman" w:hAnsi="Times New Roman" w:cs="Times New Roman"/>
          <w:b/>
          <w:bCs/>
          <w:sz w:val="24"/>
          <w:szCs w:val="24"/>
        </w:rPr>
      </w:pPr>
      <w:r w:rsidRPr="00D373E7">
        <w:rPr>
          <w:rFonts w:ascii="Times New Roman" w:hAnsi="Times New Roman" w:cs="Times New Roman"/>
          <w:b/>
          <w:bCs/>
          <w:sz w:val="24"/>
          <w:szCs w:val="24"/>
        </w:rPr>
        <w:t xml:space="preserve">The Minimum wages act, 1948 </w:t>
      </w:r>
      <w:r w:rsidR="00443C23" w:rsidRPr="00D373E7">
        <w:rPr>
          <w:rFonts w:ascii="Times New Roman" w:hAnsi="Times New Roman" w:cs="Times New Roman"/>
          <w:b/>
          <w:bCs/>
          <w:sz w:val="24"/>
          <w:szCs w:val="24"/>
        </w:rPr>
        <w:t xml:space="preserve">- </w:t>
      </w:r>
      <w:r w:rsidRPr="00D373E7">
        <w:rPr>
          <w:rFonts w:ascii="Times New Roman" w:hAnsi="Times New Roman" w:cs="Times New Roman"/>
          <w:sz w:val="24"/>
          <w:szCs w:val="24"/>
        </w:rPr>
        <w:t xml:space="preserve">As provided in the Contract Labour Regulation and abolition Act 1970 rule 25 sub rule lV for that provides principal </w:t>
      </w:r>
      <w:r w:rsidR="009A2DE0" w:rsidRPr="00D373E7">
        <w:rPr>
          <w:rFonts w:ascii="Times New Roman" w:hAnsi="Times New Roman" w:cs="Times New Roman"/>
          <w:sz w:val="24"/>
          <w:szCs w:val="24"/>
        </w:rPr>
        <w:t xml:space="preserve">employer ensures that workers engaged </w:t>
      </w:r>
      <w:r w:rsidRPr="00D373E7">
        <w:rPr>
          <w:rFonts w:ascii="Times New Roman" w:hAnsi="Times New Roman" w:cs="Times New Roman"/>
          <w:sz w:val="24"/>
          <w:szCs w:val="24"/>
        </w:rPr>
        <w:t xml:space="preserve"> through the contractor will not get less pay as fixed under the minimum wages act. Such statement are uplifted by the </w:t>
      </w:r>
      <w:r w:rsidR="009A2DE0" w:rsidRPr="00D373E7">
        <w:rPr>
          <w:rFonts w:ascii="Times New Roman" w:hAnsi="Times New Roman" w:cs="Times New Roman"/>
          <w:sz w:val="24"/>
          <w:szCs w:val="24"/>
        </w:rPr>
        <w:t>Karnataka</w:t>
      </w:r>
      <w:r w:rsidRPr="00D373E7">
        <w:rPr>
          <w:rFonts w:ascii="Times New Roman" w:hAnsi="Times New Roman" w:cs="Times New Roman"/>
          <w:sz w:val="24"/>
          <w:szCs w:val="24"/>
        </w:rPr>
        <w:t xml:space="preserve"> High Court in the case of </w:t>
      </w:r>
      <w:r w:rsidR="00C13CD0" w:rsidRPr="00D373E7">
        <w:rPr>
          <w:rFonts w:ascii="Times New Roman" w:hAnsi="Times New Roman" w:cs="Times New Roman"/>
          <w:sz w:val="24"/>
          <w:szCs w:val="24"/>
        </w:rPr>
        <w:t>of</w:t>
      </w:r>
      <w:r w:rsidRPr="00D373E7">
        <w:rPr>
          <w:rFonts w:ascii="Times New Roman" w:hAnsi="Times New Roman" w:cs="Times New Roman"/>
          <w:sz w:val="24"/>
          <w:szCs w:val="24"/>
        </w:rPr>
        <w:t xml:space="preserve"> </w:t>
      </w:r>
      <w:r w:rsidRPr="00D373E7">
        <w:rPr>
          <w:rFonts w:ascii="Times New Roman" w:hAnsi="Times New Roman" w:cs="Times New Roman"/>
          <w:b/>
          <w:sz w:val="24"/>
          <w:szCs w:val="24"/>
        </w:rPr>
        <w:t xml:space="preserve">Turkey and company </w:t>
      </w:r>
      <w:r w:rsidR="005963B9" w:rsidRPr="00D373E7">
        <w:rPr>
          <w:rFonts w:ascii="Times New Roman" w:hAnsi="Times New Roman" w:cs="Times New Roman"/>
          <w:b/>
          <w:sz w:val="24"/>
          <w:szCs w:val="24"/>
        </w:rPr>
        <w:t>vs.</w:t>
      </w:r>
      <w:r w:rsidRPr="00D373E7">
        <w:rPr>
          <w:rFonts w:ascii="Times New Roman" w:hAnsi="Times New Roman" w:cs="Times New Roman"/>
          <w:b/>
          <w:sz w:val="24"/>
          <w:szCs w:val="24"/>
        </w:rPr>
        <w:t xml:space="preserve"> Regional harbour commissioner</w:t>
      </w:r>
      <w:r w:rsidR="00C13CD0" w:rsidRPr="00F30A26">
        <w:rPr>
          <w:rStyle w:val="FootnoteReference"/>
          <w:rFonts w:ascii="Times New Roman" w:hAnsi="Times New Roman" w:cs="Times New Roman"/>
          <w:b/>
          <w:sz w:val="24"/>
          <w:szCs w:val="24"/>
        </w:rPr>
        <w:footnoteReference w:id="6"/>
      </w:r>
      <w:r w:rsidRPr="00D373E7">
        <w:rPr>
          <w:rFonts w:ascii="Times New Roman" w:hAnsi="Times New Roman" w:cs="Times New Roman"/>
          <w:sz w:val="24"/>
          <w:szCs w:val="24"/>
        </w:rPr>
        <w:t xml:space="preserve">. </w:t>
      </w:r>
    </w:p>
    <w:p w:rsidR="00D7346A" w:rsidRPr="00D373E7" w:rsidRDefault="00D7346A" w:rsidP="00D373E7">
      <w:pPr>
        <w:pStyle w:val="ListParagraph"/>
        <w:numPr>
          <w:ilvl w:val="0"/>
          <w:numId w:val="9"/>
        </w:numPr>
        <w:jc w:val="both"/>
        <w:rPr>
          <w:rFonts w:ascii="Times New Roman" w:hAnsi="Times New Roman" w:cs="Times New Roman"/>
          <w:sz w:val="24"/>
          <w:szCs w:val="24"/>
        </w:rPr>
      </w:pPr>
      <w:r w:rsidRPr="00D373E7">
        <w:rPr>
          <w:rFonts w:ascii="Times New Roman" w:hAnsi="Times New Roman" w:cs="Times New Roman"/>
          <w:b/>
          <w:bCs/>
          <w:sz w:val="24"/>
          <w:szCs w:val="24"/>
        </w:rPr>
        <w:t>The Employees Provident Fund and miscellaneous provisions act, 1952</w:t>
      </w:r>
      <w:r w:rsidRPr="00D373E7">
        <w:rPr>
          <w:rFonts w:ascii="Times New Roman" w:hAnsi="Times New Roman" w:cs="Times New Roman"/>
          <w:sz w:val="24"/>
          <w:szCs w:val="24"/>
        </w:rPr>
        <w:t xml:space="preserve"> – As said in the act that any person get recruited by any other person other than employee or through a contractor in connection with the worker of the establishment unless provided under any act as mentioned under the section 2(f)</w:t>
      </w:r>
      <w:r w:rsidR="00C13CD0" w:rsidRPr="00D373E7">
        <w:rPr>
          <w:rFonts w:ascii="Times New Roman" w:hAnsi="Times New Roman" w:cs="Times New Roman"/>
          <w:sz w:val="24"/>
          <w:szCs w:val="24"/>
        </w:rPr>
        <w:t xml:space="preserve"> </w:t>
      </w:r>
      <w:r w:rsidRPr="00D373E7">
        <w:rPr>
          <w:rFonts w:ascii="Times New Roman" w:hAnsi="Times New Roman" w:cs="Times New Roman"/>
          <w:sz w:val="24"/>
          <w:szCs w:val="24"/>
        </w:rPr>
        <w:t xml:space="preserve">of the the act are eligible to take the advantages of the scheme framed under this act. Here the employees get engaged through the other person that are eligible to be liable as covered under the act Employees Provident Fund and miscellaneous provisions act. </w:t>
      </w:r>
    </w:p>
    <w:p w:rsidR="00D7346A" w:rsidRPr="00D373E7" w:rsidRDefault="00D7346A" w:rsidP="00D373E7">
      <w:pPr>
        <w:pStyle w:val="ListParagraph"/>
        <w:numPr>
          <w:ilvl w:val="0"/>
          <w:numId w:val="9"/>
        </w:numPr>
        <w:jc w:val="both"/>
        <w:rPr>
          <w:rFonts w:ascii="Times New Roman" w:hAnsi="Times New Roman" w:cs="Times New Roman"/>
          <w:sz w:val="24"/>
          <w:szCs w:val="24"/>
        </w:rPr>
      </w:pPr>
      <w:r w:rsidRPr="00D373E7">
        <w:rPr>
          <w:rFonts w:ascii="Times New Roman" w:hAnsi="Times New Roman" w:cs="Times New Roman"/>
          <w:b/>
          <w:bCs/>
          <w:sz w:val="24"/>
          <w:szCs w:val="24"/>
        </w:rPr>
        <w:t>The maternity benefits ( amendment) act</w:t>
      </w:r>
      <w:r w:rsidRPr="00D373E7">
        <w:rPr>
          <w:rFonts w:ascii="Times New Roman" w:hAnsi="Times New Roman" w:cs="Times New Roman"/>
          <w:sz w:val="24"/>
          <w:szCs w:val="24"/>
        </w:rPr>
        <w:t xml:space="preserve">, 2017 – this law is for the pregnant women who are eligible to get maternity leave does not matter that they are permanent employee or a contract working days bill are approved on 27 March 2017 after the assent of the president or it comes into force on 28 March 2017 . It provides some of the changes in the act as far as many reforms </w:t>
      </w:r>
      <w:r w:rsidR="005963B9" w:rsidRPr="00D373E7">
        <w:rPr>
          <w:rFonts w:ascii="Times New Roman" w:hAnsi="Times New Roman" w:cs="Times New Roman"/>
          <w:sz w:val="24"/>
          <w:szCs w:val="24"/>
        </w:rPr>
        <w:t>have</w:t>
      </w:r>
      <w:r w:rsidRPr="00D373E7">
        <w:rPr>
          <w:rFonts w:ascii="Times New Roman" w:hAnsi="Times New Roman" w:cs="Times New Roman"/>
          <w:sz w:val="24"/>
          <w:szCs w:val="24"/>
        </w:rPr>
        <w:t xml:space="preserve"> been taken place in past that are related to maternity leave. </w:t>
      </w:r>
    </w:p>
    <w:p w:rsidR="00D7346A" w:rsidRPr="00D373E7" w:rsidRDefault="00D7346A" w:rsidP="00D373E7">
      <w:pPr>
        <w:pStyle w:val="ListParagraph"/>
        <w:numPr>
          <w:ilvl w:val="0"/>
          <w:numId w:val="9"/>
        </w:numPr>
        <w:jc w:val="both"/>
        <w:rPr>
          <w:rFonts w:ascii="Times New Roman" w:hAnsi="Times New Roman" w:cs="Times New Roman"/>
          <w:sz w:val="24"/>
          <w:szCs w:val="24"/>
        </w:rPr>
      </w:pPr>
      <w:r w:rsidRPr="00D373E7">
        <w:rPr>
          <w:rFonts w:ascii="Times New Roman" w:hAnsi="Times New Roman" w:cs="Times New Roman"/>
          <w:sz w:val="24"/>
          <w:szCs w:val="24"/>
        </w:rPr>
        <w:t xml:space="preserve">As mentioned in the act that establishment having 50 or more than 50 workers working should now provide facility of </w:t>
      </w:r>
      <w:r w:rsidR="008318D0" w:rsidRPr="00D373E7">
        <w:rPr>
          <w:rFonts w:ascii="Times New Roman" w:hAnsi="Times New Roman" w:cs="Times New Roman"/>
          <w:sz w:val="24"/>
          <w:szCs w:val="24"/>
        </w:rPr>
        <w:t>crèche</w:t>
      </w:r>
      <w:r w:rsidRPr="00D373E7">
        <w:rPr>
          <w:rFonts w:ascii="Times New Roman" w:hAnsi="Times New Roman" w:cs="Times New Roman"/>
          <w:sz w:val="24"/>
          <w:szCs w:val="24"/>
        </w:rPr>
        <w:t xml:space="preserve"> that includes 4 visits in a day. This act also provide maternity leave to the the commissioning and adopting mothers too. These benefits are informed and available to the </w:t>
      </w:r>
      <w:r w:rsidR="005963B9" w:rsidRPr="00D373E7">
        <w:rPr>
          <w:rFonts w:ascii="Times New Roman" w:hAnsi="Times New Roman" w:cs="Times New Roman"/>
          <w:sz w:val="24"/>
          <w:szCs w:val="24"/>
        </w:rPr>
        <w:t>women’s</w:t>
      </w:r>
      <w:r w:rsidRPr="00D373E7">
        <w:rPr>
          <w:rFonts w:ascii="Times New Roman" w:hAnsi="Times New Roman" w:cs="Times New Roman"/>
          <w:sz w:val="24"/>
          <w:szCs w:val="24"/>
        </w:rPr>
        <w:t xml:space="preserve"> at the time of appointment </w:t>
      </w:r>
      <w:r w:rsidR="005963B9" w:rsidRPr="00D373E7">
        <w:rPr>
          <w:rFonts w:ascii="Times New Roman" w:hAnsi="Times New Roman" w:cs="Times New Roman"/>
          <w:sz w:val="24"/>
          <w:szCs w:val="24"/>
        </w:rPr>
        <w:t>it</w:t>
      </w:r>
      <w:r w:rsidRPr="00D373E7">
        <w:rPr>
          <w:rFonts w:ascii="Times New Roman" w:hAnsi="Times New Roman" w:cs="Times New Roman"/>
          <w:sz w:val="24"/>
          <w:szCs w:val="24"/>
        </w:rPr>
        <w:t xml:space="preserve"> and the women are eligible to get for the wages of 24 weeks by the establishment. </w:t>
      </w:r>
    </w:p>
    <w:p w:rsidR="00D7346A" w:rsidRPr="00D373E7" w:rsidRDefault="00D7346A" w:rsidP="00D373E7">
      <w:pPr>
        <w:pStyle w:val="ListParagraph"/>
        <w:numPr>
          <w:ilvl w:val="0"/>
          <w:numId w:val="9"/>
        </w:numPr>
        <w:jc w:val="both"/>
        <w:rPr>
          <w:rFonts w:ascii="Times New Roman" w:hAnsi="Times New Roman" w:cs="Times New Roman"/>
          <w:sz w:val="24"/>
          <w:szCs w:val="24"/>
        </w:rPr>
      </w:pPr>
      <w:r w:rsidRPr="00D373E7">
        <w:rPr>
          <w:rFonts w:ascii="Times New Roman" w:hAnsi="Times New Roman" w:cs="Times New Roman"/>
          <w:b/>
          <w:bCs/>
          <w:sz w:val="24"/>
          <w:szCs w:val="24"/>
        </w:rPr>
        <w:t xml:space="preserve">The payment of wages </w:t>
      </w:r>
      <w:r w:rsidR="005963B9" w:rsidRPr="00D373E7">
        <w:rPr>
          <w:rFonts w:ascii="Times New Roman" w:hAnsi="Times New Roman" w:cs="Times New Roman"/>
          <w:b/>
          <w:bCs/>
          <w:sz w:val="24"/>
          <w:szCs w:val="24"/>
        </w:rPr>
        <w:t>(Amendment</w:t>
      </w:r>
      <w:r w:rsidRPr="00D373E7">
        <w:rPr>
          <w:rFonts w:ascii="Times New Roman" w:hAnsi="Times New Roman" w:cs="Times New Roman"/>
          <w:b/>
          <w:bCs/>
          <w:sz w:val="24"/>
          <w:szCs w:val="24"/>
        </w:rPr>
        <w:t>) act, 2017</w:t>
      </w:r>
      <w:r w:rsidR="00C13CD0" w:rsidRPr="00D373E7">
        <w:rPr>
          <w:rFonts w:ascii="Times New Roman" w:hAnsi="Times New Roman" w:cs="Times New Roman"/>
          <w:sz w:val="24"/>
          <w:szCs w:val="24"/>
        </w:rPr>
        <w:t xml:space="preserve">. – Through </w:t>
      </w:r>
      <w:r w:rsidRPr="00D373E7">
        <w:rPr>
          <w:rFonts w:ascii="Times New Roman" w:hAnsi="Times New Roman" w:cs="Times New Roman"/>
          <w:sz w:val="24"/>
          <w:szCs w:val="24"/>
        </w:rPr>
        <w:t xml:space="preserve">this act the mode of payment to the wages of the employees </w:t>
      </w:r>
      <w:r w:rsidR="005963B9" w:rsidRPr="00D373E7">
        <w:rPr>
          <w:rFonts w:ascii="Times New Roman" w:hAnsi="Times New Roman" w:cs="Times New Roman"/>
          <w:sz w:val="24"/>
          <w:szCs w:val="24"/>
        </w:rPr>
        <w:t>where changes</w:t>
      </w:r>
      <w:r w:rsidRPr="00D373E7">
        <w:rPr>
          <w:rFonts w:ascii="Times New Roman" w:hAnsi="Times New Roman" w:cs="Times New Roman"/>
          <w:sz w:val="24"/>
          <w:szCs w:val="24"/>
        </w:rPr>
        <w:t xml:space="preserve"> in the company. As company now pay their wages without any </w:t>
      </w:r>
      <w:r w:rsidR="00A03A67" w:rsidRPr="00D373E7">
        <w:rPr>
          <w:rFonts w:ascii="Times New Roman" w:hAnsi="Times New Roman" w:cs="Times New Roman"/>
          <w:sz w:val="24"/>
          <w:szCs w:val="24"/>
        </w:rPr>
        <w:t>authorization</w:t>
      </w:r>
      <w:r w:rsidRPr="00D373E7">
        <w:rPr>
          <w:rFonts w:ascii="Times New Roman" w:hAnsi="Times New Roman" w:cs="Times New Roman"/>
          <w:sz w:val="24"/>
          <w:szCs w:val="24"/>
        </w:rPr>
        <w:t xml:space="preserve"> through the </w:t>
      </w:r>
      <w:r w:rsidR="005963B9" w:rsidRPr="00D373E7">
        <w:rPr>
          <w:rFonts w:ascii="Times New Roman" w:hAnsi="Times New Roman" w:cs="Times New Roman"/>
          <w:sz w:val="24"/>
          <w:szCs w:val="24"/>
        </w:rPr>
        <w:t>cherub</w:t>
      </w:r>
      <w:r w:rsidRPr="00D373E7">
        <w:rPr>
          <w:rFonts w:ascii="Times New Roman" w:hAnsi="Times New Roman" w:cs="Times New Roman"/>
          <w:sz w:val="24"/>
          <w:szCs w:val="24"/>
        </w:rPr>
        <w:t xml:space="preserve">, by currency notes or coins or by direct transfer to their respective bank accounts. </w:t>
      </w:r>
    </w:p>
    <w:p w:rsidR="008318D0" w:rsidRPr="00D373E7" w:rsidRDefault="00D7346A" w:rsidP="00D373E7">
      <w:pPr>
        <w:pStyle w:val="ListParagraph"/>
        <w:numPr>
          <w:ilvl w:val="0"/>
          <w:numId w:val="9"/>
        </w:numPr>
        <w:jc w:val="both"/>
        <w:rPr>
          <w:rFonts w:ascii="Times New Roman" w:hAnsi="Times New Roman" w:cs="Times New Roman"/>
          <w:sz w:val="24"/>
          <w:szCs w:val="24"/>
        </w:rPr>
      </w:pPr>
      <w:r w:rsidRPr="00D373E7">
        <w:rPr>
          <w:rFonts w:ascii="Times New Roman" w:hAnsi="Times New Roman" w:cs="Times New Roman"/>
          <w:b/>
          <w:bCs/>
          <w:sz w:val="24"/>
          <w:szCs w:val="24"/>
        </w:rPr>
        <w:t xml:space="preserve">The Child Labour </w:t>
      </w:r>
      <w:r w:rsidR="005963B9" w:rsidRPr="00D373E7">
        <w:rPr>
          <w:rFonts w:ascii="Times New Roman" w:hAnsi="Times New Roman" w:cs="Times New Roman"/>
          <w:b/>
          <w:bCs/>
          <w:sz w:val="24"/>
          <w:szCs w:val="24"/>
        </w:rPr>
        <w:t>(prohibition</w:t>
      </w:r>
      <w:r w:rsidRPr="00D373E7">
        <w:rPr>
          <w:rFonts w:ascii="Times New Roman" w:hAnsi="Times New Roman" w:cs="Times New Roman"/>
          <w:b/>
          <w:bCs/>
          <w:sz w:val="24"/>
          <w:szCs w:val="24"/>
        </w:rPr>
        <w:t xml:space="preserve"> and regulations) amendment act, 2016 – </w:t>
      </w:r>
      <w:r w:rsidRPr="00D373E7">
        <w:rPr>
          <w:rFonts w:ascii="Times New Roman" w:hAnsi="Times New Roman" w:cs="Times New Roman"/>
          <w:sz w:val="24"/>
          <w:szCs w:val="24"/>
        </w:rPr>
        <w:t xml:space="preserve">Here, the child means a person who is below the age of 14 years are not recruited for any work in any industry as we have a right to free of and compulsory Education Act 2009 and also this is their fundamental right that is mentioned under the article 21 of Indian </w:t>
      </w:r>
      <w:r w:rsidR="005963B9" w:rsidRPr="00D373E7">
        <w:rPr>
          <w:rFonts w:ascii="Times New Roman" w:hAnsi="Times New Roman" w:cs="Times New Roman"/>
          <w:sz w:val="24"/>
          <w:szCs w:val="24"/>
        </w:rPr>
        <w:t>Constitution. A child above the age of 14 year is</w:t>
      </w:r>
      <w:r w:rsidR="00C13CD0" w:rsidRPr="00D373E7">
        <w:rPr>
          <w:rFonts w:ascii="Times New Roman" w:hAnsi="Times New Roman" w:cs="Times New Roman"/>
          <w:sz w:val="24"/>
          <w:szCs w:val="24"/>
        </w:rPr>
        <w:t xml:space="preserve"> considered adult </w:t>
      </w:r>
      <w:r w:rsidRPr="00D373E7">
        <w:rPr>
          <w:rFonts w:ascii="Times New Roman" w:hAnsi="Times New Roman" w:cs="Times New Roman"/>
          <w:sz w:val="24"/>
          <w:szCs w:val="24"/>
        </w:rPr>
        <w:t xml:space="preserve">but they would not </w:t>
      </w:r>
      <w:r w:rsidR="005963B9" w:rsidRPr="00D373E7">
        <w:rPr>
          <w:rFonts w:ascii="Times New Roman" w:hAnsi="Times New Roman" w:cs="Times New Roman"/>
          <w:sz w:val="24"/>
          <w:szCs w:val="24"/>
        </w:rPr>
        <w:t>allow</w:t>
      </w:r>
      <w:r w:rsidRPr="00D373E7">
        <w:rPr>
          <w:rFonts w:ascii="Times New Roman" w:hAnsi="Times New Roman" w:cs="Times New Roman"/>
          <w:sz w:val="24"/>
          <w:szCs w:val="24"/>
        </w:rPr>
        <w:t xml:space="preserve"> </w:t>
      </w:r>
      <w:r w:rsidR="005963B9" w:rsidRPr="00D373E7">
        <w:rPr>
          <w:rFonts w:ascii="Times New Roman" w:hAnsi="Times New Roman" w:cs="Times New Roman"/>
          <w:sz w:val="24"/>
          <w:szCs w:val="24"/>
        </w:rPr>
        <w:t>working</w:t>
      </w:r>
      <w:r w:rsidRPr="00D373E7">
        <w:rPr>
          <w:rFonts w:ascii="Times New Roman" w:hAnsi="Times New Roman" w:cs="Times New Roman"/>
          <w:sz w:val="24"/>
          <w:szCs w:val="24"/>
        </w:rPr>
        <w:t xml:space="preserve"> in the hazardous or chemical Industries. The employment of children is not permitted until and unless the exception, where the children help is indeed to their family and that is allowed </w:t>
      </w:r>
      <w:r w:rsidRPr="00D373E7">
        <w:rPr>
          <w:rFonts w:ascii="Times New Roman" w:hAnsi="Times New Roman" w:cs="Times New Roman"/>
          <w:sz w:val="24"/>
          <w:szCs w:val="24"/>
        </w:rPr>
        <w:lastRenderedPageBreak/>
        <w:t>only after or before the school timings. The school should not be compromised for any such working.</w:t>
      </w:r>
    </w:p>
    <w:p w:rsidR="008318D0" w:rsidRPr="00F30A26" w:rsidRDefault="008318D0" w:rsidP="005963B9">
      <w:pPr>
        <w:jc w:val="both"/>
        <w:rPr>
          <w:rFonts w:ascii="Times New Roman" w:hAnsi="Times New Roman" w:cs="Times New Roman"/>
          <w:sz w:val="24"/>
          <w:szCs w:val="24"/>
        </w:rPr>
      </w:pPr>
      <w:r w:rsidRPr="00F30A26">
        <w:rPr>
          <w:rFonts w:ascii="Times New Roman" w:hAnsi="Times New Roman" w:cs="Times New Roman"/>
          <w:sz w:val="24"/>
          <w:szCs w:val="24"/>
        </w:rPr>
        <w:t xml:space="preserve">There are various judicial </w:t>
      </w:r>
      <w:r w:rsidR="005963B9" w:rsidRPr="00F30A26">
        <w:rPr>
          <w:rFonts w:ascii="Times New Roman" w:hAnsi="Times New Roman" w:cs="Times New Roman"/>
          <w:sz w:val="24"/>
          <w:szCs w:val="24"/>
        </w:rPr>
        <w:t>decisions</w:t>
      </w:r>
      <w:r w:rsidRPr="00F30A26">
        <w:rPr>
          <w:rFonts w:ascii="Times New Roman" w:hAnsi="Times New Roman" w:cs="Times New Roman"/>
          <w:sz w:val="24"/>
          <w:szCs w:val="24"/>
        </w:rPr>
        <w:t xml:space="preserve"> taken place </w:t>
      </w:r>
      <w:r w:rsidR="004B1D43" w:rsidRPr="00F30A26">
        <w:rPr>
          <w:rFonts w:ascii="Times New Roman" w:hAnsi="Times New Roman" w:cs="Times New Roman"/>
          <w:sz w:val="24"/>
          <w:szCs w:val="24"/>
        </w:rPr>
        <w:t xml:space="preserve">where court defines the status of the contract labor in India </w:t>
      </w:r>
      <w:r w:rsidR="00D02AAA" w:rsidRPr="00F30A26">
        <w:rPr>
          <w:rFonts w:ascii="Times New Roman" w:hAnsi="Times New Roman" w:cs="Times New Roman"/>
          <w:sz w:val="24"/>
          <w:szCs w:val="24"/>
        </w:rPr>
        <w:t xml:space="preserve">that is being abolished as it is one of the disputed </w:t>
      </w:r>
      <w:r w:rsidR="00E729E1" w:rsidRPr="00F30A26">
        <w:rPr>
          <w:rFonts w:ascii="Times New Roman" w:hAnsi="Times New Roman" w:cs="Times New Roman"/>
          <w:sz w:val="24"/>
          <w:szCs w:val="24"/>
        </w:rPr>
        <w:t xml:space="preserve">social issues in India in relation with various government reforms </w:t>
      </w:r>
      <w:r w:rsidR="00760113" w:rsidRPr="00F30A26">
        <w:rPr>
          <w:rFonts w:ascii="Times New Roman" w:hAnsi="Times New Roman" w:cs="Times New Roman"/>
          <w:sz w:val="24"/>
          <w:szCs w:val="24"/>
        </w:rPr>
        <w:t xml:space="preserve">and policies. The judicially consciously plays an important role </w:t>
      </w:r>
      <w:r w:rsidR="009A4176" w:rsidRPr="00F30A26">
        <w:rPr>
          <w:rFonts w:ascii="Times New Roman" w:hAnsi="Times New Roman" w:cs="Times New Roman"/>
          <w:sz w:val="24"/>
          <w:szCs w:val="24"/>
        </w:rPr>
        <w:t>while deciding the status for the labour so that they won’t be again</w:t>
      </w:r>
      <w:r w:rsidR="007D640E" w:rsidRPr="00F30A26">
        <w:rPr>
          <w:rFonts w:ascii="Times New Roman" w:hAnsi="Times New Roman" w:cs="Times New Roman"/>
          <w:sz w:val="24"/>
          <w:szCs w:val="24"/>
        </w:rPr>
        <w:t xml:space="preserve"> and </w:t>
      </w:r>
      <w:r w:rsidR="009A4176" w:rsidRPr="00F30A26">
        <w:rPr>
          <w:rFonts w:ascii="Times New Roman" w:hAnsi="Times New Roman" w:cs="Times New Roman"/>
          <w:sz w:val="24"/>
          <w:szCs w:val="24"/>
        </w:rPr>
        <w:t xml:space="preserve"> </w:t>
      </w:r>
      <w:r w:rsidR="007D640E" w:rsidRPr="00F30A26">
        <w:rPr>
          <w:rFonts w:ascii="Times New Roman" w:hAnsi="Times New Roman" w:cs="Times New Roman"/>
          <w:sz w:val="24"/>
          <w:szCs w:val="24"/>
        </w:rPr>
        <w:t xml:space="preserve">again </w:t>
      </w:r>
      <w:r w:rsidR="009A4176" w:rsidRPr="00F30A26">
        <w:rPr>
          <w:rFonts w:ascii="Times New Roman" w:hAnsi="Times New Roman" w:cs="Times New Roman"/>
          <w:sz w:val="24"/>
          <w:szCs w:val="24"/>
        </w:rPr>
        <w:t xml:space="preserve"> get </w:t>
      </w:r>
      <w:r w:rsidR="007D640E" w:rsidRPr="00F30A26">
        <w:rPr>
          <w:rFonts w:ascii="Times New Roman" w:hAnsi="Times New Roman" w:cs="Times New Roman"/>
          <w:sz w:val="24"/>
          <w:szCs w:val="24"/>
        </w:rPr>
        <w:t>exploited by the contractor.</w:t>
      </w:r>
    </w:p>
    <w:p w:rsidR="003A4E61" w:rsidRPr="00F30A26" w:rsidRDefault="003A4E61" w:rsidP="005963B9">
      <w:pPr>
        <w:jc w:val="both"/>
        <w:rPr>
          <w:rFonts w:ascii="Times New Roman" w:hAnsi="Times New Roman" w:cs="Times New Roman"/>
          <w:sz w:val="24"/>
          <w:szCs w:val="24"/>
        </w:rPr>
      </w:pPr>
      <w:r w:rsidRPr="00F30A26">
        <w:rPr>
          <w:rFonts w:ascii="Times New Roman" w:hAnsi="Times New Roman" w:cs="Times New Roman"/>
          <w:sz w:val="24"/>
          <w:szCs w:val="24"/>
        </w:rPr>
        <w:t xml:space="preserve">It is recommended to the centre and state </w:t>
      </w:r>
      <w:r w:rsidR="005963B9" w:rsidRPr="00F30A26">
        <w:rPr>
          <w:rFonts w:ascii="Times New Roman" w:hAnsi="Times New Roman" w:cs="Times New Roman"/>
          <w:sz w:val="24"/>
          <w:szCs w:val="24"/>
        </w:rPr>
        <w:t>lab our</w:t>
      </w:r>
      <w:r w:rsidRPr="00F30A26">
        <w:rPr>
          <w:rFonts w:ascii="Times New Roman" w:hAnsi="Times New Roman" w:cs="Times New Roman"/>
          <w:sz w:val="24"/>
          <w:szCs w:val="24"/>
        </w:rPr>
        <w:t xml:space="preserve"> government by the commission to establish the centre and state </w:t>
      </w:r>
      <w:r w:rsidR="005963B9" w:rsidRPr="00F30A26">
        <w:rPr>
          <w:rFonts w:ascii="Times New Roman" w:hAnsi="Times New Roman" w:cs="Times New Roman"/>
          <w:sz w:val="24"/>
          <w:szCs w:val="24"/>
        </w:rPr>
        <w:t>lab our</w:t>
      </w:r>
      <w:r w:rsidRPr="00F30A26">
        <w:rPr>
          <w:rFonts w:ascii="Times New Roman" w:hAnsi="Times New Roman" w:cs="Times New Roman"/>
          <w:sz w:val="24"/>
          <w:szCs w:val="24"/>
        </w:rPr>
        <w:t xml:space="preserve"> board to control board manage the contract labourers and also to direct them for the contract labour registration band supervision. Now the new ways are introducing such as Biometric smart card which is also provided to the contract labourers that incite their names,</w:t>
      </w:r>
      <w:r w:rsidR="00686E58" w:rsidRPr="00F30A26">
        <w:rPr>
          <w:rFonts w:ascii="Times New Roman" w:hAnsi="Times New Roman" w:cs="Times New Roman"/>
          <w:sz w:val="24"/>
          <w:szCs w:val="24"/>
        </w:rPr>
        <w:t xml:space="preserve"> </w:t>
      </w:r>
      <w:r w:rsidRPr="00F30A26">
        <w:rPr>
          <w:rFonts w:ascii="Times New Roman" w:hAnsi="Times New Roman" w:cs="Times New Roman"/>
          <w:sz w:val="24"/>
          <w:szCs w:val="24"/>
        </w:rPr>
        <w:t>skills, the nature of work they are dealing with, address, photographs,</w:t>
      </w:r>
      <w:r w:rsidR="00686E58" w:rsidRPr="00F30A26">
        <w:rPr>
          <w:rFonts w:ascii="Times New Roman" w:hAnsi="Times New Roman" w:cs="Times New Roman"/>
          <w:sz w:val="24"/>
          <w:szCs w:val="24"/>
        </w:rPr>
        <w:t xml:space="preserve"> </w:t>
      </w:r>
      <w:r w:rsidRPr="00F30A26">
        <w:rPr>
          <w:rFonts w:ascii="Times New Roman" w:hAnsi="Times New Roman" w:cs="Times New Roman"/>
          <w:sz w:val="24"/>
          <w:szCs w:val="24"/>
        </w:rPr>
        <w:t>etc. With the help of the smart card the contract workers can take advantage of various benefits and perks such as pay benefits,</w:t>
      </w:r>
      <w:r w:rsidR="00686E58" w:rsidRPr="00F30A26">
        <w:rPr>
          <w:rFonts w:ascii="Times New Roman" w:hAnsi="Times New Roman" w:cs="Times New Roman"/>
          <w:sz w:val="24"/>
          <w:szCs w:val="24"/>
        </w:rPr>
        <w:t xml:space="preserve"> </w:t>
      </w:r>
      <w:r w:rsidRPr="00F30A26">
        <w:rPr>
          <w:rFonts w:ascii="Times New Roman" w:hAnsi="Times New Roman" w:cs="Times New Roman"/>
          <w:sz w:val="24"/>
          <w:szCs w:val="24"/>
        </w:rPr>
        <w:t xml:space="preserve">cash allowance and various other social security benefits. As said it becomes bondage duty upon the </w:t>
      </w:r>
      <w:r w:rsidR="005963B9" w:rsidRPr="00F30A26">
        <w:rPr>
          <w:rFonts w:ascii="Times New Roman" w:hAnsi="Times New Roman" w:cs="Times New Roman"/>
          <w:sz w:val="24"/>
          <w:szCs w:val="24"/>
        </w:rPr>
        <w:t>organization</w:t>
      </w:r>
      <w:r w:rsidRPr="00F30A26">
        <w:rPr>
          <w:rFonts w:ascii="Times New Roman" w:hAnsi="Times New Roman" w:cs="Times New Roman"/>
          <w:sz w:val="24"/>
          <w:szCs w:val="24"/>
        </w:rPr>
        <w:t xml:space="preserve"> to let the workers or the labourers knows about such benefits, provide them their sm</w:t>
      </w:r>
      <w:r w:rsidR="00686E58" w:rsidRPr="00F30A26">
        <w:rPr>
          <w:rFonts w:ascii="Times New Roman" w:hAnsi="Times New Roman" w:cs="Times New Roman"/>
          <w:sz w:val="24"/>
          <w:szCs w:val="24"/>
        </w:rPr>
        <w:t>art cards and also let them avai</w:t>
      </w:r>
      <w:r w:rsidRPr="00F30A26">
        <w:rPr>
          <w:rFonts w:ascii="Times New Roman" w:hAnsi="Times New Roman" w:cs="Times New Roman"/>
          <w:sz w:val="24"/>
          <w:szCs w:val="24"/>
        </w:rPr>
        <w:t xml:space="preserve">l their rights of compensation under the act. Such information should be deliver in any format </w:t>
      </w:r>
      <w:r w:rsidR="005963B9" w:rsidRPr="00F30A26">
        <w:rPr>
          <w:rFonts w:ascii="Times New Roman" w:hAnsi="Times New Roman" w:cs="Times New Roman"/>
          <w:sz w:val="24"/>
          <w:szCs w:val="24"/>
        </w:rPr>
        <w:t>i.e.</w:t>
      </w:r>
      <w:r w:rsidRPr="00F30A26">
        <w:rPr>
          <w:rFonts w:ascii="Times New Roman" w:hAnsi="Times New Roman" w:cs="Times New Roman"/>
          <w:sz w:val="24"/>
          <w:szCs w:val="24"/>
        </w:rPr>
        <w:t xml:space="preserve">, written or electronic or in any language </w:t>
      </w:r>
      <w:r w:rsidR="005963B9" w:rsidRPr="00F30A26">
        <w:rPr>
          <w:rFonts w:ascii="Times New Roman" w:hAnsi="Times New Roman" w:cs="Times New Roman"/>
          <w:sz w:val="24"/>
          <w:szCs w:val="24"/>
        </w:rPr>
        <w:t>English</w:t>
      </w:r>
      <w:r w:rsidRPr="00F30A26">
        <w:rPr>
          <w:rFonts w:ascii="Times New Roman" w:hAnsi="Times New Roman" w:cs="Times New Roman"/>
          <w:sz w:val="24"/>
          <w:szCs w:val="24"/>
        </w:rPr>
        <w:t xml:space="preserve"> or </w:t>
      </w:r>
      <w:r w:rsidR="005963B9" w:rsidRPr="00F30A26">
        <w:rPr>
          <w:rFonts w:ascii="Times New Roman" w:hAnsi="Times New Roman" w:cs="Times New Roman"/>
          <w:sz w:val="24"/>
          <w:szCs w:val="24"/>
        </w:rPr>
        <w:t>vernacular</w:t>
      </w:r>
      <w:r w:rsidRPr="00F30A26">
        <w:rPr>
          <w:rFonts w:ascii="Times New Roman" w:hAnsi="Times New Roman" w:cs="Times New Roman"/>
          <w:sz w:val="24"/>
          <w:szCs w:val="24"/>
        </w:rPr>
        <w:t xml:space="preserve"> language that is understandable by the workers working there.</w:t>
      </w:r>
    </w:p>
    <w:p w:rsidR="00686E58" w:rsidRPr="00F30A26" w:rsidRDefault="003A4E61" w:rsidP="005963B9">
      <w:pPr>
        <w:jc w:val="both"/>
        <w:rPr>
          <w:rFonts w:ascii="Times New Roman" w:hAnsi="Times New Roman" w:cs="Times New Roman"/>
          <w:sz w:val="24"/>
          <w:szCs w:val="24"/>
        </w:rPr>
      </w:pPr>
      <w:r w:rsidRPr="00F30A26">
        <w:rPr>
          <w:rFonts w:ascii="Times New Roman" w:hAnsi="Times New Roman" w:cs="Times New Roman"/>
          <w:sz w:val="24"/>
          <w:szCs w:val="24"/>
        </w:rPr>
        <w:t>As seen from the above laws and judicial activism where the contract workers are provided the complete protection and also the Contract labour ( Regulations and abolition) act are providing safeguard to the contract workers and various other benefi</w:t>
      </w:r>
      <w:r w:rsidR="00686E58" w:rsidRPr="00F30A26">
        <w:rPr>
          <w:rFonts w:ascii="Times New Roman" w:hAnsi="Times New Roman" w:cs="Times New Roman"/>
          <w:sz w:val="24"/>
          <w:szCs w:val="24"/>
        </w:rPr>
        <w:t>ts.</w:t>
      </w:r>
    </w:p>
    <w:p w:rsidR="00686E58" w:rsidRPr="00F81BC1" w:rsidRDefault="006D2FD3" w:rsidP="005963B9">
      <w:pPr>
        <w:jc w:val="both"/>
        <w:rPr>
          <w:rFonts w:ascii="Times New Roman" w:hAnsi="Times New Roman" w:cs="Times New Roman"/>
          <w:b/>
          <w:bCs/>
          <w:sz w:val="24"/>
          <w:szCs w:val="24"/>
        </w:rPr>
      </w:pPr>
      <w:r w:rsidRPr="00F81BC1">
        <w:rPr>
          <w:rFonts w:ascii="Times New Roman" w:hAnsi="Times New Roman" w:cs="Times New Roman"/>
          <w:b/>
          <w:bCs/>
          <w:sz w:val="24"/>
          <w:szCs w:val="24"/>
        </w:rPr>
        <w:t>Conclusion</w:t>
      </w:r>
    </w:p>
    <w:p w:rsidR="006D2FD3" w:rsidRPr="00F30A26" w:rsidRDefault="006D2FD3" w:rsidP="005963B9">
      <w:pPr>
        <w:jc w:val="both"/>
        <w:rPr>
          <w:rFonts w:ascii="Times New Roman" w:hAnsi="Times New Roman" w:cs="Times New Roman"/>
          <w:sz w:val="24"/>
          <w:szCs w:val="24"/>
        </w:rPr>
      </w:pPr>
      <w:r w:rsidRPr="00F30A26">
        <w:rPr>
          <w:rFonts w:ascii="Times New Roman" w:hAnsi="Times New Roman" w:cs="Times New Roman"/>
          <w:sz w:val="24"/>
          <w:szCs w:val="24"/>
        </w:rPr>
        <w:t>After conducting research on the Contract Labour (Regulation and Abolition) Act</w:t>
      </w:r>
      <w:r w:rsidR="005963B9" w:rsidRPr="00F30A26">
        <w:rPr>
          <w:rFonts w:ascii="Times New Roman" w:hAnsi="Times New Roman" w:cs="Times New Roman"/>
          <w:sz w:val="24"/>
          <w:szCs w:val="24"/>
        </w:rPr>
        <w:t>, 1970</w:t>
      </w:r>
      <w:r w:rsidRPr="00F30A26">
        <w:rPr>
          <w:rFonts w:ascii="Times New Roman" w:hAnsi="Times New Roman" w:cs="Times New Roman"/>
          <w:sz w:val="24"/>
          <w:szCs w:val="24"/>
        </w:rPr>
        <w:t xml:space="preserve">, it is clear that this Act was enacted with the welfare of contract </w:t>
      </w:r>
      <w:r w:rsidR="005963B9" w:rsidRPr="00F30A26">
        <w:rPr>
          <w:rFonts w:ascii="Times New Roman" w:hAnsi="Times New Roman" w:cs="Times New Roman"/>
          <w:sz w:val="24"/>
          <w:szCs w:val="24"/>
        </w:rPr>
        <w:t>laborers</w:t>
      </w:r>
      <w:r w:rsidRPr="00F30A26">
        <w:rPr>
          <w:rFonts w:ascii="Times New Roman" w:hAnsi="Times New Roman" w:cs="Times New Roman"/>
          <w:sz w:val="24"/>
          <w:szCs w:val="24"/>
        </w:rPr>
        <w:t xml:space="preserve"> in mind. The abuse of women has been a major source of concern for the Indian </w:t>
      </w:r>
      <w:r w:rsidR="005963B9" w:rsidRPr="00F30A26">
        <w:rPr>
          <w:rFonts w:ascii="Times New Roman" w:hAnsi="Times New Roman" w:cs="Times New Roman"/>
          <w:sz w:val="24"/>
          <w:szCs w:val="24"/>
        </w:rPr>
        <w:t>government. The</w:t>
      </w:r>
      <w:r w:rsidRPr="00F30A26">
        <w:rPr>
          <w:rFonts w:ascii="Times New Roman" w:hAnsi="Times New Roman" w:cs="Times New Roman"/>
          <w:sz w:val="24"/>
          <w:szCs w:val="24"/>
        </w:rPr>
        <w:t xml:space="preserve"> workforce working under the contract </w:t>
      </w:r>
      <w:r w:rsidR="005963B9" w:rsidRPr="00F30A26">
        <w:rPr>
          <w:rFonts w:ascii="Times New Roman" w:hAnsi="Times New Roman" w:cs="Times New Roman"/>
          <w:sz w:val="24"/>
          <w:szCs w:val="24"/>
        </w:rPr>
        <w:t>lab our</w:t>
      </w:r>
      <w:r w:rsidRPr="00F30A26">
        <w:rPr>
          <w:rFonts w:ascii="Times New Roman" w:hAnsi="Times New Roman" w:cs="Times New Roman"/>
          <w:sz w:val="24"/>
          <w:szCs w:val="24"/>
        </w:rPr>
        <w:t xml:space="preserve"> scheme, and thus to eliminate all difficulties keeping in mind the efforts taken by the ministries and the judiciary in enactment of the act. But somewhere and somewhat there are flaws in the law like the section 10 doesn’t talk about the </w:t>
      </w:r>
      <w:r w:rsidR="005963B9" w:rsidRPr="00F30A26">
        <w:rPr>
          <w:rFonts w:ascii="Times New Roman" w:hAnsi="Times New Roman" w:cs="Times New Roman"/>
          <w:sz w:val="24"/>
          <w:szCs w:val="24"/>
        </w:rPr>
        <w:t>absorption</w:t>
      </w:r>
      <w:r w:rsidRPr="00F30A26">
        <w:rPr>
          <w:rFonts w:ascii="Times New Roman" w:hAnsi="Times New Roman" w:cs="Times New Roman"/>
          <w:sz w:val="24"/>
          <w:szCs w:val="24"/>
        </w:rPr>
        <w:t xml:space="preserve"> but dealt with the abolition of such workers. However, the Act has </w:t>
      </w:r>
      <w:r w:rsidR="005963B9" w:rsidRPr="00F30A26">
        <w:rPr>
          <w:rFonts w:ascii="Times New Roman" w:hAnsi="Times New Roman" w:cs="Times New Roman"/>
          <w:sz w:val="24"/>
          <w:szCs w:val="24"/>
        </w:rPr>
        <w:t>given</w:t>
      </w:r>
      <w:r w:rsidRPr="00F30A26">
        <w:rPr>
          <w:rFonts w:ascii="Times New Roman" w:hAnsi="Times New Roman" w:cs="Times New Roman"/>
          <w:sz w:val="24"/>
          <w:szCs w:val="24"/>
        </w:rPr>
        <w:t xml:space="preserve"> immunity to contract </w:t>
      </w:r>
      <w:r w:rsidR="005963B9" w:rsidRPr="00F30A26">
        <w:rPr>
          <w:rFonts w:ascii="Times New Roman" w:hAnsi="Times New Roman" w:cs="Times New Roman"/>
          <w:sz w:val="24"/>
          <w:szCs w:val="24"/>
        </w:rPr>
        <w:t>laborers</w:t>
      </w:r>
      <w:r w:rsidRPr="00F30A26">
        <w:rPr>
          <w:rFonts w:ascii="Times New Roman" w:hAnsi="Times New Roman" w:cs="Times New Roman"/>
          <w:sz w:val="24"/>
          <w:szCs w:val="24"/>
        </w:rPr>
        <w:t>, and is addressed in several provisions of the Act, and the judiciary has backed up and strengthened the Act's protection. Thus, it can be propos</w:t>
      </w:r>
      <w:r w:rsidR="00F30A26" w:rsidRPr="00F30A26">
        <w:rPr>
          <w:rFonts w:ascii="Times New Roman" w:hAnsi="Times New Roman" w:cs="Times New Roman"/>
          <w:sz w:val="24"/>
          <w:szCs w:val="24"/>
        </w:rPr>
        <w:t>ed that in order to be reliable, there is the need of It’</w:t>
      </w:r>
      <w:r w:rsidRPr="00F30A26">
        <w:rPr>
          <w:rFonts w:ascii="Times New Roman" w:hAnsi="Times New Roman" w:cs="Times New Roman"/>
          <w:sz w:val="24"/>
          <w:szCs w:val="24"/>
        </w:rPr>
        <w:t>s critical to enact the Contract Labour (Regulation and Abolition) Act of 1970</w:t>
      </w:r>
      <w:r w:rsidR="00F30A26" w:rsidRPr="00F30A26">
        <w:rPr>
          <w:rFonts w:ascii="Times New Roman" w:hAnsi="Times New Roman" w:cs="Times New Roman"/>
          <w:sz w:val="24"/>
          <w:szCs w:val="24"/>
        </w:rPr>
        <w:t xml:space="preserve"> ,as it </w:t>
      </w:r>
      <w:r w:rsidRPr="00F30A26">
        <w:rPr>
          <w:rFonts w:ascii="Times New Roman" w:hAnsi="Times New Roman" w:cs="Times New Roman"/>
          <w:sz w:val="24"/>
          <w:szCs w:val="24"/>
        </w:rPr>
        <w:t>establish and sustain excellent relationships</w:t>
      </w:r>
      <w:r w:rsidR="00F30A26" w:rsidRPr="00F30A26">
        <w:rPr>
          <w:rFonts w:ascii="Times New Roman" w:hAnsi="Times New Roman" w:cs="Times New Roman"/>
          <w:sz w:val="24"/>
          <w:szCs w:val="24"/>
        </w:rPr>
        <w:t xml:space="preserve"> between the contract workers and the organization or superintendent. However, as seen the judiciary plays very important role in the safeguarding the rights of the contract workers by their lots of the interpretation for protecting this class.</w:t>
      </w:r>
    </w:p>
    <w:p w:rsidR="00A25328" w:rsidRDefault="00A25328" w:rsidP="005963B9">
      <w:pPr>
        <w:jc w:val="both"/>
        <w:rPr>
          <w:rFonts w:ascii="Times New Roman" w:hAnsi="Times New Roman" w:cs="Times New Roman"/>
          <w:sz w:val="24"/>
          <w:szCs w:val="24"/>
        </w:rPr>
      </w:pPr>
    </w:p>
    <w:p w:rsidR="00A25328" w:rsidRDefault="00A25328" w:rsidP="005963B9">
      <w:pPr>
        <w:jc w:val="both"/>
        <w:rPr>
          <w:rFonts w:ascii="Times New Roman" w:hAnsi="Times New Roman" w:cs="Times New Roman"/>
          <w:sz w:val="24"/>
          <w:szCs w:val="24"/>
        </w:rPr>
      </w:pPr>
    </w:p>
    <w:p w:rsidR="00A25328" w:rsidRDefault="00A25328" w:rsidP="005963B9">
      <w:pPr>
        <w:jc w:val="both"/>
        <w:rPr>
          <w:rFonts w:ascii="Times New Roman" w:hAnsi="Times New Roman" w:cs="Times New Roman"/>
          <w:sz w:val="24"/>
          <w:szCs w:val="24"/>
        </w:rPr>
      </w:pPr>
    </w:p>
    <w:p w:rsidR="00A25328" w:rsidRDefault="00A25328" w:rsidP="005963B9">
      <w:pPr>
        <w:jc w:val="both"/>
        <w:rPr>
          <w:rFonts w:ascii="Times New Roman" w:hAnsi="Times New Roman" w:cs="Times New Roman"/>
          <w:sz w:val="24"/>
          <w:szCs w:val="24"/>
        </w:rPr>
      </w:pPr>
    </w:p>
    <w:p w:rsidR="00686E58" w:rsidRPr="00F30A26" w:rsidRDefault="00A25328" w:rsidP="005963B9">
      <w:pPr>
        <w:jc w:val="both"/>
        <w:rPr>
          <w:rFonts w:ascii="Times New Roman" w:hAnsi="Times New Roman" w:cs="Times New Roman"/>
          <w:sz w:val="24"/>
          <w:szCs w:val="24"/>
        </w:rPr>
      </w:pPr>
      <w:r w:rsidRPr="00A25328">
        <w:rPr>
          <w:rFonts w:ascii="Times New Roman" w:hAnsi="Times New Roman" w:cs="Times New Roman"/>
          <w:b/>
          <w:bCs/>
          <w:sz w:val="24"/>
          <w:szCs w:val="24"/>
        </w:rPr>
        <w:lastRenderedPageBreak/>
        <w:t>R</w:t>
      </w:r>
      <w:r w:rsidR="00686E58" w:rsidRPr="00A25328">
        <w:rPr>
          <w:rFonts w:ascii="Times New Roman" w:hAnsi="Times New Roman" w:cs="Times New Roman"/>
          <w:b/>
          <w:bCs/>
          <w:sz w:val="24"/>
          <w:szCs w:val="24"/>
        </w:rPr>
        <w:t>eferences</w:t>
      </w:r>
      <w:r w:rsidR="00686E58" w:rsidRPr="00F30A26">
        <w:rPr>
          <w:rFonts w:ascii="Times New Roman" w:hAnsi="Times New Roman" w:cs="Times New Roman"/>
          <w:sz w:val="24"/>
          <w:szCs w:val="24"/>
        </w:rPr>
        <w:t xml:space="preserve"> -:</w:t>
      </w:r>
    </w:p>
    <w:p w:rsidR="006D2FD3" w:rsidRPr="00F30A26" w:rsidRDefault="00686E58" w:rsidP="005963B9">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F30A26">
        <w:rPr>
          <w:rFonts w:ascii="Times New Roman" w:hAnsi="Times New Roman" w:cs="Times New Roman"/>
          <w:color w:val="000000"/>
          <w:sz w:val="24"/>
          <w:szCs w:val="24"/>
        </w:rPr>
        <w:t>H.L.KUMAR, PRACTICAL GUIDE TO CONTRACT LABOUR REGULATION AND ABOLITION ACT AND</w:t>
      </w:r>
      <w:r w:rsidR="006D2FD3" w:rsidRPr="00F30A26">
        <w:rPr>
          <w:rFonts w:ascii="Times New Roman" w:hAnsi="Times New Roman" w:cs="Times New Roman"/>
          <w:color w:val="000000"/>
          <w:sz w:val="24"/>
          <w:szCs w:val="24"/>
        </w:rPr>
        <w:t xml:space="preserve"> </w:t>
      </w:r>
      <w:r w:rsidRPr="00F30A26">
        <w:rPr>
          <w:rFonts w:ascii="Times New Roman" w:hAnsi="Times New Roman" w:cs="Times New Roman"/>
          <w:color w:val="000000"/>
          <w:sz w:val="24"/>
          <w:szCs w:val="24"/>
        </w:rPr>
        <w:t>RULES, Universal Law Publishing Company,11</w:t>
      </w:r>
    </w:p>
    <w:p w:rsidR="006D2FD3" w:rsidRDefault="00F30A26" w:rsidP="00D5447E">
      <w:pPr>
        <w:numPr>
          <w:ilvl w:val="0"/>
          <w:numId w:val="6"/>
        </w:numPr>
        <w:autoSpaceDE w:val="0"/>
        <w:autoSpaceDN w:val="0"/>
        <w:adjustRightInd w:val="0"/>
        <w:spacing w:after="0" w:line="240" w:lineRule="auto"/>
        <w:jc w:val="both"/>
        <w:rPr>
          <w:rFonts w:ascii="Times New Roman" w:hAnsi="Times New Roman" w:cs="Times New Roman"/>
          <w:i/>
          <w:iCs/>
          <w:sz w:val="24"/>
          <w:szCs w:val="24"/>
        </w:rPr>
      </w:pPr>
      <w:r w:rsidRPr="00F30A26">
        <w:rPr>
          <w:rFonts w:ascii="Times New Roman" w:hAnsi="Times New Roman" w:cs="Times New Roman"/>
          <w:sz w:val="24"/>
          <w:szCs w:val="24"/>
        </w:rPr>
        <w:t xml:space="preserve">Kumar, Arun, (2002), </w:t>
      </w:r>
      <w:r w:rsidRPr="00F30A26">
        <w:rPr>
          <w:rFonts w:ascii="Times New Roman" w:hAnsi="Times New Roman" w:cs="Times New Roman"/>
          <w:b/>
          <w:bCs/>
          <w:sz w:val="24"/>
          <w:szCs w:val="24"/>
        </w:rPr>
        <w:t>“Labour Law Reforms in India: Some Issues for Consideration”</w:t>
      </w:r>
      <w:r w:rsidRPr="00F30A26">
        <w:rPr>
          <w:rFonts w:ascii="Times New Roman" w:hAnsi="Times New Roman" w:cs="Times New Roman"/>
          <w:sz w:val="24"/>
          <w:szCs w:val="24"/>
        </w:rPr>
        <w:t xml:space="preserve">, </w:t>
      </w:r>
      <w:r w:rsidRPr="00F30A26">
        <w:rPr>
          <w:rFonts w:ascii="Times New Roman" w:hAnsi="Times New Roman" w:cs="Times New Roman"/>
          <w:i/>
          <w:iCs/>
          <w:sz w:val="24"/>
          <w:szCs w:val="24"/>
        </w:rPr>
        <w:t>Manpower     Journal, 1 Vol. XXXVII, 4, 39-47.</w:t>
      </w:r>
    </w:p>
    <w:p w:rsidR="00D5447E" w:rsidRPr="00F30A26" w:rsidRDefault="00D5447E" w:rsidP="00F81BC1">
      <w:pPr>
        <w:autoSpaceDE w:val="0"/>
        <w:autoSpaceDN w:val="0"/>
        <w:adjustRightInd w:val="0"/>
        <w:spacing w:after="0" w:line="240" w:lineRule="auto"/>
        <w:ind w:left="360"/>
        <w:jc w:val="both"/>
        <w:rPr>
          <w:rFonts w:ascii="Times New Roman" w:hAnsi="Times New Roman" w:cs="Times New Roman"/>
          <w:i/>
          <w:iCs/>
          <w:sz w:val="24"/>
          <w:szCs w:val="24"/>
        </w:rPr>
      </w:pPr>
    </w:p>
    <w:sectPr w:rsidR="00D5447E" w:rsidRPr="00F30A26" w:rsidSect="007C66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0CFB" w:rsidRDefault="006B0CFB" w:rsidP="00C13CD0">
      <w:pPr>
        <w:spacing w:after="0" w:line="240" w:lineRule="auto"/>
      </w:pPr>
      <w:r>
        <w:separator/>
      </w:r>
    </w:p>
  </w:endnote>
  <w:endnote w:type="continuationSeparator" w:id="0">
    <w:p w:rsidR="006B0CFB" w:rsidRDefault="006B0CFB" w:rsidP="00C1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0CFB" w:rsidRDefault="006B0CFB" w:rsidP="00C13CD0">
      <w:pPr>
        <w:spacing w:after="0" w:line="240" w:lineRule="auto"/>
      </w:pPr>
      <w:r>
        <w:separator/>
      </w:r>
    </w:p>
  </w:footnote>
  <w:footnote w:type="continuationSeparator" w:id="0">
    <w:p w:rsidR="006B0CFB" w:rsidRDefault="006B0CFB" w:rsidP="00C13CD0">
      <w:pPr>
        <w:spacing w:after="0" w:line="240" w:lineRule="auto"/>
      </w:pPr>
      <w:r>
        <w:continuationSeparator/>
      </w:r>
    </w:p>
  </w:footnote>
  <w:footnote w:id="1">
    <w:p w:rsidR="00686E58" w:rsidRDefault="00686E58">
      <w:pPr>
        <w:pStyle w:val="FootnoteText"/>
      </w:pPr>
      <w:r>
        <w:rPr>
          <w:rStyle w:val="FootnoteReference"/>
        </w:rPr>
        <w:footnoteRef/>
      </w:r>
      <w:r>
        <w:t xml:space="preserve"> </w:t>
      </w:r>
      <w:r w:rsidRPr="00686E58">
        <w:t>http://homepages.iporlink.ch/-fitbb/IFBWW_Campaigns/ILO_Contract_Labour_Conv.html</w:t>
      </w:r>
    </w:p>
  </w:footnote>
  <w:footnote w:id="2">
    <w:p w:rsidR="00C13CD0" w:rsidRDefault="00C13CD0">
      <w:pPr>
        <w:pStyle w:val="FootnoteText"/>
      </w:pPr>
      <w:r>
        <w:rPr>
          <w:rStyle w:val="FootnoteReference"/>
        </w:rPr>
        <w:footnoteRef/>
      </w:r>
      <w:r>
        <w:t xml:space="preserve"> </w:t>
      </w:r>
      <w:r>
        <w:rPr>
          <w:rFonts w:ascii="Times New Roman" w:hAnsi="Times New Roman" w:cs="Times New Roman"/>
        </w:rPr>
        <w:t>2008 L.L.J. 1071 (S.C.)</w:t>
      </w:r>
    </w:p>
  </w:footnote>
  <w:footnote w:id="3">
    <w:p w:rsidR="00C13CD0" w:rsidRDefault="00C13CD0">
      <w:pPr>
        <w:pStyle w:val="FootnoteText"/>
      </w:pPr>
      <w:r>
        <w:rPr>
          <w:rStyle w:val="FootnoteReference"/>
        </w:rPr>
        <w:footnoteRef/>
      </w:r>
      <w:r>
        <w:rPr>
          <w:rFonts w:ascii="Times New Roman" w:hAnsi="Times New Roman" w:cs="Times New Roman"/>
        </w:rPr>
        <w:t>AIR 1972 SC 1942 (1951): 1972 Lab JC 760: 1973 I SC 471</w:t>
      </w:r>
      <w:r>
        <w:t xml:space="preserve"> </w:t>
      </w:r>
    </w:p>
  </w:footnote>
  <w:footnote w:id="4">
    <w:p w:rsidR="00C13CD0" w:rsidRDefault="00C13CD0">
      <w:pPr>
        <w:pStyle w:val="FootnoteText"/>
      </w:pPr>
      <w:r>
        <w:rPr>
          <w:rStyle w:val="FootnoteReference"/>
        </w:rPr>
        <w:footnoteRef/>
      </w:r>
      <w:r>
        <w:t xml:space="preserve"> </w:t>
      </w:r>
      <w:r>
        <w:rPr>
          <w:rFonts w:ascii="Times New Roman" w:hAnsi="Times New Roman" w:cs="Times New Roman"/>
        </w:rPr>
        <w:t>AIR 1974 SC 960</w:t>
      </w:r>
    </w:p>
  </w:footnote>
  <w:footnote w:id="5">
    <w:p w:rsidR="00C13CD0" w:rsidRDefault="00C13CD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Supra note 7 at 96</w:t>
      </w:r>
    </w:p>
    <w:p w:rsidR="00C13CD0" w:rsidRDefault="00C13CD0">
      <w:pPr>
        <w:pStyle w:val="FootnoteText"/>
      </w:pPr>
    </w:p>
  </w:footnote>
  <w:footnote w:id="6">
    <w:p w:rsidR="00C13CD0" w:rsidRDefault="00C13CD0">
      <w:pPr>
        <w:pStyle w:val="FootnoteText"/>
      </w:pPr>
      <w:r>
        <w:rPr>
          <w:rStyle w:val="FootnoteReference"/>
        </w:rPr>
        <w:footnoteRef/>
      </w:r>
      <w:r>
        <w:t xml:space="preserve"> </w:t>
      </w:r>
      <w:r>
        <w:rPr>
          <w:rFonts w:ascii="Times New Roman" w:hAnsi="Times New Roman" w:cs="Times New Roman"/>
        </w:rPr>
        <w:t>1985 Lab JC 909 (Ker HC)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5BD"/>
    <w:multiLevelType w:val="hybridMultilevel"/>
    <w:tmpl w:val="86D04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5527"/>
    <w:multiLevelType w:val="hybridMultilevel"/>
    <w:tmpl w:val="0764DD34"/>
    <w:lvl w:ilvl="0" w:tplc="A4D8616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55B87"/>
    <w:multiLevelType w:val="hybridMultilevel"/>
    <w:tmpl w:val="21ECD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32386"/>
    <w:multiLevelType w:val="hybridMultilevel"/>
    <w:tmpl w:val="FB2A0C5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B57FA7"/>
    <w:multiLevelType w:val="hybridMultilevel"/>
    <w:tmpl w:val="1C30B74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C1AE8"/>
    <w:multiLevelType w:val="hybridMultilevel"/>
    <w:tmpl w:val="86D04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63BEC"/>
    <w:multiLevelType w:val="hybridMultilevel"/>
    <w:tmpl w:val="284EB67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34575"/>
    <w:multiLevelType w:val="hybridMultilevel"/>
    <w:tmpl w:val="A29E0936"/>
    <w:lvl w:ilvl="0" w:tplc="600C477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B5F0B"/>
    <w:multiLevelType w:val="hybridMultilevel"/>
    <w:tmpl w:val="165E7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7"/>
  </w:num>
  <w:num w:numId="5">
    <w:abstractNumId w:val="8"/>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DC"/>
    <w:rsid w:val="00070908"/>
    <w:rsid w:val="000A4DE8"/>
    <w:rsid w:val="000C0DD1"/>
    <w:rsid w:val="001322A2"/>
    <w:rsid w:val="0017624B"/>
    <w:rsid w:val="001E1F2F"/>
    <w:rsid w:val="00207B83"/>
    <w:rsid w:val="0022013F"/>
    <w:rsid w:val="00222AA1"/>
    <w:rsid w:val="00252237"/>
    <w:rsid w:val="002B0CD5"/>
    <w:rsid w:val="003546CC"/>
    <w:rsid w:val="003554AB"/>
    <w:rsid w:val="003A4E61"/>
    <w:rsid w:val="003C0ADD"/>
    <w:rsid w:val="003C49E2"/>
    <w:rsid w:val="003C5737"/>
    <w:rsid w:val="003D6A87"/>
    <w:rsid w:val="003F3E17"/>
    <w:rsid w:val="00430E84"/>
    <w:rsid w:val="004311B4"/>
    <w:rsid w:val="00443C23"/>
    <w:rsid w:val="004743AA"/>
    <w:rsid w:val="004873DC"/>
    <w:rsid w:val="004A4038"/>
    <w:rsid w:val="004B1D43"/>
    <w:rsid w:val="00523B5B"/>
    <w:rsid w:val="00575243"/>
    <w:rsid w:val="005901BE"/>
    <w:rsid w:val="005963B9"/>
    <w:rsid w:val="005A3AED"/>
    <w:rsid w:val="005B46FE"/>
    <w:rsid w:val="00656395"/>
    <w:rsid w:val="00682040"/>
    <w:rsid w:val="00686E58"/>
    <w:rsid w:val="0069765D"/>
    <w:rsid w:val="006A4B58"/>
    <w:rsid w:val="006B0CFB"/>
    <w:rsid w:val="006D2FD3"/>
    <w:rsid w:val="00706204"/>
    <w:rsid w:val="0072235F"/>
    <w:rsid w:val="0073412C"/>
    <w:rsid w:val="00736EAC"/>
    <w:rsid w:val="00760113"/>
    <w:rsid w:val="00790DFA"/>
    <w:rsid w:val="007B1527"/>
    <w:rsid w:val="007B3ADC"/>
    <w:rsid w:val="007C6666"/>
    <w:rsid w:val="007D640E"/>
    <w:rsid w:val="008022E1"/>
    <w:rsid w:val="00812CFF"/>
    <w:rsid w:val="008318D0"/>
    <w:rsid w:val="00854014"/>
    <w:rsid w:val="0087015D"/>
    <w:rsid w:val="00897263"/>
    <w:rsid w:val="008A7E4F"/>
    <w:rsid w:val="008B3DDE"/>
    <w:rsid w:val="008C5A0E"/>
    <w:rsid w:val="009403BA"/>
    <w:rsid w:val="009818F4"/>
    <w:rsid w:val="009844C9"/>
    <w:rsid w:val="009A2DE0"/>
    <w:rsid w:val="009A4176"/>
    <w:rsid w:val="00A03A67"/>
    <w:rsid w:val="00A113EE"/>
    <w:rsid w:val="00A24C32"/>
    <w:rsid w:val="00A25328"/>
    <w:rsid w:val="00A3557C"/>
    <w:rsid w:val="00A91BD5"/>
    <w:rsid w:val="00AD6B9E"/>
    <w:rsid w:val="00B416C0"/>
    <w:rsid w:val="00B41BE9"/>
    <w:rsid w:val="00B6487F"/>
    <w:rsid w:val="00B70C54"/>
    <w:rsid w:val="00B81E4D"/>
    <w:rsid w:val="00BA6585"/>
    <w:rsid w:val="00BE13E7"/>
    <w:rsid w:val="00C07F59"/>
    <w:rsid w:val="00C13CD0"/>
    <w:rsid w:val="00C46A50"/>
    <w:rsid w:val="00C72BE1"/>
    <w:rsid w:val="00C83229"/>
    <w:rsid w:val="00C93533"/>
    <w:rsid w:val="00CB5034"/>
    <w:rsid w:val="00D02AAA"/>
    <w:rsid w:val="00D16FDB"/>
    <w:rsid w:val="00D25D48"/>
    <w:rsid w:val="00D373E7"/>
    <w:rsid w:val="00D5447E"/>
    <w:rsid w:val="00D7346A"/>
    <w:rsid w:val="00D908BA"/>
    <w:rsid w:val="00E2098D"/>
    <w:rsid w:val="00E36EC0"/>
    <w:rsid w:val="00E465B2"/>
    <w:rsid w:val="00E67205"/>
    <w:rsid w:val="00E729E1"/>
    <w:rsid w:val="00EC4752"/>
    <w:rsid w:val="00ED49DE"/>
    <w:rsid w:val="00F05970"/>
    <w:rsid w:val="00F30A26"/>
    <w:rsid w:val="00F342E8"/>
    <w:rsid w:val="00F40A36"/>
    <w:rsid w:val="00F46D9A"/>
    <w:rsid w:val="00F63171"/>
    <w:rsid w:val="00F81BC1"/>
    <w:rsid w:val="00F91D8D"/>
    <w:rsid w:val="00F95201"/>
    <w:rsid w:val="00FC34A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BB2B"/>
  <w15:docId w15:val="{A401E427-9013-7B4A-A4F1-9DEA8EB7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752"/>
    <w:pPr>
      <w:ind w:left="720"/>
      <w:contextualSpacing/>
    </w:pPr>
  </w:style>
  <w:style w:type="paragraph" w:styleId="FootnoteText">
    <w:name w:val="footnote text"/>
    <w:basedOn w:val="Normal"/>
    <w:link w:val="FootnoteTextChar"/>
    <w:uiPriority w:val="99"/>
    <w:semiHidden/>
    <w:unhideWhenUsed/>
    <w:rsid w:val="00C13C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CD0"/>
    <w:rPr>
      <w:sz w:val="20"/>
      <w:szCs w:val="20"/>
    </w:rPr>
  </w:style>
  <w:style w:type="character" w:styleId="FootnoteReference">
    <w:name w:val="footnote reference"/>
    <w:basedOn w:val="DefaultParagraphFont"/>
    <w:uiPriority w:val="99"/>
    <w:semiHidden/>
    <w:unhideWhenUsed/>
    <w:rsid w:val="00C13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A44CF-CE84-409A-A086-40FFF8B1276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rupalijain253904@gmail.com</dc:creator>
  <cp:lastModifiedBy>Rupali Jain</cp:lastModifiedBy>
  <cp:revision>2</cp:revision>
  <dcterms:created xsi:type="dcterms:W3CDTF">2023-02-14T13:39:00Z</dcterms:created>
  <dcterms:modified xsi:type="dcterms:W3CDTF">2023-02-14T13:39:00Z</dcterms:modified>
</cp:coreProperties>
</file>